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12FA8" w14:textId="4780798F" w:rsidR="009C45E0" w:rsidRDefault="009E1FD4">
      <w:pPr>
        <w:rPr>
          <w:b/>
          <w:bCs/>
        </w:rPr>
      </w:pPr>
      <w:r>
        <w:rPr>
          <w:b/>
          <w:bCs/>
        </w:rPr>
        <w:t xml:space="preserve">Remarkable Historic </w:t>
      </w:r>
      <w:r w:rsidR="005C7CD7">
        <w:rPr>
          <w:b/>
          <w:bCs/>
        </w:rPr>
        <w:t>Gardens</w:t>
      </w:r>
      <w:r w:rsidR="009C45E0">
        <w:rPr>
          <w:b/>
          <w:bCs/>
        </w:rPr>
        <w:t xml:space="preserve"> </w:t>
      </w:r>
      <w:r w:rsidR="009C45E0" w:rsidRPr="00F51003">
        <w:rPr>
          <w:b/>
          <w:bCs/>
        </w:rPr>
        <w:t>and Cultural Landscapes</w:t>
      </w:r>
    </w:p>
    <w:p w14:paraId="5AFC8BD1" w14:textId="000F23E8" w:rsidR="00D650A5" w:rsidRDefault="00E31151">
      <w:pPr>
        <w:rPr>
          <w:b/>
          <w:bCs/>
        </w:rPr>
      </w:pPr>
      <w:r>
        <w:rPr>
          <w:b/>
          <w:bCs/>
        </w:rPr>
        <w:t>Towards</w:t>
      </w:r>
      <w:r w:rsidR="005C7CD7">
        <w:rPr>
          <w:b/>
          <w:bCs/>
        </w:rPr>
        <w:t xml:space="preserve"> a list </w:t>
      </w:r>
      <w:r>
        <w:rPr>
          <w:b/>
          <w:bCs/>
        </w:rPr>
        <w:t>for each state</w:t>
      </w:r>
      <w:r w:rsidR="00013AAC">
        <w:rPr>
          <w:b/>
          <w:bCs/>
        </w:rPr>
        <w:t xml:space="preserve">, </w:t>
      </w:r>
      <w:proofErr w:type="gramStart"/>
      <w:r w:rsidR="00013AAC">
        <w:rPr>
          <w:b/>
          <w:bCs/>
        </w:rPr>
        <w:t>territory</w:t>
      </w:r>
      <w:proofErr w:type="gramEnd"/>
      <w:r w:rsidR="00013AAC">
        <w:rPr>
          <w:b/>
          <w:bCs/>
        </w:rPr>
        <w:t xml:space="preserve"> and region</w:t>
      </w:r>
      <w:r>
        <w:rPr>
          <w:b/>
          <w:bCs/>
        </w:rPr>
        <w:t>…</w:t>
      </w:r>
    </w:p>
    <w:p w14:paraId="3410FACB" w14:textId="23044A81" w:rsidR="00286EF2" w:rsidRDefault="00286EF2">
      <w:pPr>
        <w:rPr>
          <w:b/>
          <w:bCs/>
        </w:rPr>
      </w:pPr>
      <w:r w:rsidRPr="00F51003">
        <w:rPr>
          <w:b/>
          <w:bCs/>
        </w:rPr>
        <w:t xml:space="preserve">Updated </w:t>
      </w:r>
      <w:r w:rsidR="00A05FDD">
        <w:rPr>
          <w:b/>
          <w:bCs/>
        </w:rPr>
        <w:t>4/4/2021</w:t>
      </w:r>
    </w:p>
    <w:p w14:paraId="5870CF91" w14:textId="17129AB0" w:rsidR="00013AAC" w:rsidRPr="00F51003" w:rsidRDefault="00D650A5">
      <w:r w:rsidRPr="001B69E2">
        <w:t xml:space="preserve">The AGHS are keen to find out from you which </w:t>
      </w:r>
      <w:r w:rsidR="00AA7470">
        <w:t xml:space="preserve">(say) </w:t>
      </w:r>
      <w:r w:rsidRPr="001B69E2">
        <w:t xml:space="preserve">ten </w:t>
      </w:r>
      <w:r w:rsidRPr="00F51003">
        <w:t xml:space="preserve">gardens </w:t>
      </w:r>
      <w:r w:rsidR="00142EC9" w:rsidRPr="00F51003">
        <w:t xml:space="preserve">or cultural landscapes </w:t>
      </w:r>
      <w:r w:rsidR="00013AAC" w:rsidRPr="00F51003">
        <w:t xml:space="preserve">in your region, </w:t>
      </w:r>
      <w:proofErr w:type="gramStart"/>
      <w:r w:rsidR="00013AAC" w:rsidRPr="00F51003">
        <w:t>state</w:t>
      </w:r>
      <w:proofErr w:type="gramEnd"/>
      <w:r w:rsidR="00013AAC" w:rsidRPr="00F51003">
        <w:t xml:space="preserve"> or territory</w:t>
      </w:r>
      <w:r w:rsidR="00142EC9" w:rsidRPr="00F51003">
        <w:t>:</w:t>
      </w:r>
      <w:r w:rsidRPr="00F51003">
        <w:t xml:space="preserve"> public and private – you think are </w:t>
      </w:r>
      <w:r w:rsidR="00013AAC" w:rsidRPr="00F51003">
        <w:t xml:space="preserve">notable </w:t>
      </w:r>
      <w:r w:rsidR="002C0CCD" w:rsidRPr="00F51003">
        <w:t>in that area. This might be for their heritage significance, their quality, intactness or ‘integrity’ (</w:t>
      </w:r>
      <w:proofErr w:type="gramStart"/>
      <w:r w:rsidR="002C0CCD" w:rsidRPr="00F51003">
        <w:t>e.g.</w:t>
      </w:r>
      <w:proofErr w:type="gramEnd"/>
      <w:r w:rsidR="002C0CCD" w:rsidRPr="00F51003">
        <w:t xml:space="preserve"> of a</w:t>
      </w:r>
      <w:r w:rsidR="001A665F" w:rsidRPr="00F51003">
        <w:t>n</w:t>
      </w:r>
      <w:r w:rsidR="002C0CCD" w:rsidRPr="00F51003">
        <w:t xml:space="preserve"> </w:t>
      </w:r>
      <w:r w:rsidR="009F2E26" w:rsidRPr="00F51003">
        <w:t xml:space="preserve">historic </w:t>
      </w:r>
      <w:r w:rsidR="002C0CCD" w:rsidRPr="00F51003">
        <w:t>era, or style). It might be</w:t>
      </w:r>
      <w:r w:rsidR="00013AAC" w:rsidRPr="00F51003">
        <w:t xml:space="preserve"> for their </w:t>
      </w:r>
      <w:r w:rsidR="009F2E26" w:rsidRPr="00F51003">
        <w:t>intact</w:t>
      </w:r>
      <w:r w:rsidR="00A013DB" w:rsidRPr="00F51003">
        <w:t xml:space="preserve"> character or layout</w:t>
      </w:r>
      <w:r w:rsidRPr="00F51003">
        <w:t xml:space="preserve">, </w:t>
      </w:r>
      <w:r w:rsidR="00A013DB" w:rsidRPr="00F51003">
        <w:t>how they express</w:t>
      </w:r>
      <w:r w:rsidR="002C0CCD" w:rsidRPr="00F51003">
        <w:t xml:space="preserve"> their </w:t>
      </w:r>
      <w:r w:rsidRPr="00F51003">
        <w:t>geographic</w:t>
      </w:r>
      <w:r w:rsidR="002C0CCD" w:rsidRPr="00F51003">
        <w:t xml:space="preserve"> location, </w:t>
      </w:r>
      <w:proofErr w:type="gramStart"/>
      <w:r w:rsidR="002C0CCD" w:rsidRPr="00F51003">
        <w:t>style</w:t>
      </w:r>
      <w:proofErr w:type="gramEnd"/>
      <w:r w:rsidR="002C0CCD" w:rsidRPr="00F51003">
        <w:t xml:space="preserve"> or</w:t>
      </w:r>
      <w:r w:rsidR="001B69E2" w:rsidRPr="00F51003">
        <w:t xml:space="preserve"> design</w:t>
      </w:r>
      <w:r w:rsidR="002C0CCD" w:rsidRPr="00F51003">
        <w:t>. T</w:t>
      </w:r>
      <w:r w:rsidR="00013AAC" w:rsidRPr="00F51003">
        <w:t>hey may be heritage-listed, in recognition of this – or unsung gems.</w:t>
      </w:r>
    </w:p>
    <w:p w14:paraId="24E91770" w14:textId="77777777" w:rsidR="00A013DB" w:rsidRPr="00F51003" w:rsidRDefault="00013AAC">
      <w:r w:rsidRPr="00F51003">
        <w:t>B</w:t>
      </w:r>
      <w:r w:rsidR="001B69E2" w:rsidRPr="00F51003">
        <w:t>elow are some ideas of ours</w:t>
      </w:r>
      <w:r w:rsidR="002C0CCD" w:rsidRPr="00F51003">
        <w:t xml:space="preserve"> as a start</w:t>
      </w:r>
      <w:r w:rsidR="00D9679E" w:rsidRPr="00F51003">
        <w:t>, with some reasons why.</w:t>
      </w:r>
      <w:r w:rsidR="001B69E2" w:rsidRPr="00F51003">
        <w:t xml:space="preserve"> </w:t>
      </w:r>
      <w:r w:rsidR="00D9679E" w:rsidRPr="00F51003">
        <w:t xml:space="preserve"> </w:t>
      </w:r>
    </w:p>
    <w:p w14:paraId="380E4DA9" w14:textId="4CBCE286" w:rsidR="00D9679E" w:rsidRPr="00F51003" w:rsidRDefault="00A013DB">
      <w:r w:rsidRPr="00F51003">
        <w:t>These are divided into</w:t>
      </w:r>
      <w:r w:rsidR="00D9679E" w:rsidRPr="00F51003">
        <w:t xml:space="preserve"> two lists: ‘Public’ and ‘Private’.</w:t>
      </w:r>
      <w:r w:rsidRPr="00F51003">
        <w:t xml:space="preserve"> By </w:t>
      </w:r>
      <w:r w:rsidRPr="00F51003">
        <w:rPr>
          <w:u w:val="single"/>
        </w:rPr>
        <w:t>ownership</w:t>
      </w:r>
      <w:r w:rsidRPr="00F51003">
        <w:t>.</w:t>
      </w:r>
    </w:p>
    <w:p w14:paraId="054B0C58" w14:textId="25A0EE47" w:rsidR="00BC5DFC" w:rsidRDefault="00BC5DFC">
      <w:r w:rsidRPr="00F51003">
        <w:t>What do we mean by ‘historic’? 19</w:t>
      </w:r>
      <w:r w:rsidRPr="00F51003">
        <w:rPr>
          <w:vertAlign w:val="superscript"/>
        </w:rPr>
        <w:t>th</w:t>
      </w:r>
      <w:r w:rsidRPr="00F51003">
        <w:t xml:space="preserve"> century? Pre-World War 2? Pre-2000? AGHS has always taken an extremely wide approach to studying gardens in Australia. Given the frequency houses (&amp; gardens) change owners, 25 years is ‘historic’ – i.e. one generation, beginning to have children. So</w:t>
      </w:r>
      <w:r w:rsidR="00D130D9" w:rsidRPr="00F51003">
        <w:t>,</w:t>
      </w:r>
      <w:r w:rsidRPr="00F51003">
        <w:t xml:space="preserve"> we reserve the right to include ‘remarkable’ gardens </w:t>
      </w:r>
      <w:r w:rsidR="00142EC9" w:rsidRPr="00F51003">
        <w:t xml:space="preserve">or landscapes </w:t>
      </w:r>
      <w:r w:rsidRPr="00F51003">
        <w:t>from</w:t>
      </w:r>
      <w:r w:rsidR="00D130D9" w:rsidRPr="00F51003">
        <w:t xml:space="preserve"> </w:t>
      </w:r>
      <w:r w:rsidR="00142EC9" w:rsidRPr="00F51003">
        <w:t>c199</w:t>
      </w:r>
      <w:r w:rsidR="00D130D9" w:rsidRPr="00F51003">
        <w:t>0-2010. The 20</w:t>
      </w:r>
      <w:r w:rsidR="00D130D9" w:rsidRPr="00F51003">
        <w:rPr>
          <w:vertAlign w:val="superscript"/>
        </w:rPr>
        <w:t>th</w:t>
      </w:r>
      <w:r w:rsidR="00D130D9" w:rsidRPr="00F51003">
        <w:t xml:space="preserve"> century is over, and thus a subject for active historic study, </w:t>
      </w:r>
      <w:proofErr w:type="gramStart"/>
      <w:r w:rsidR="00D130D9" w:rsidRPr="00F51003">
        <w:t>conservation</w:t>
      </w:r>
      <w:proofErr w:type="gramEnd"/>
      <w:r w:rsidR="00D130D9" w:rsidRPr="00F51003">
        <w:t xml:space="preserve"> and celebration.</w:t>
      </w:r>
    </w:p>
    <w:p w14:paraId="580E8038" w14:textId="18CFC341" w:rsidR="00895F04" w:rsidRDefault="009A345E">
      <w:r>
        <w:t>Gardens</w:t>
      </w:r>
      <w:r w:rsidR="00895F04">
        <w:t xml:space="preserve"> are listed in chronological order – i.e. oldest garden to youngest. This in no way makes judgements about any being ‘better’ than any others – just ‘</w:t>
      </w:r>
      <w:r w:rsidR="004D1F91">
        <w:t>notable’ or ‘</w:t>
      </w:r>
      <w:r w:rsidR="00895F04">
        <w:t xml:space="preserve">remarkable’ in that </w:t>
      </w:r>
      <w:r w:rsidR="004D1F91">
        <w:t>region</w:t>
      </w:r>
      <w:r w:rsidR="00895F04">
        <w:t>.</w:t>
      </w:r>
    </w:p>
    <w:p w14:paraId="31689C6B" w14:textId="3963E240" w:rsidR="001107AA" w:rsidRDefault="001107AA">
      <w:r>
        <w:t xml:space="preserve">By ‘Public’ we mean </w:t>
      </w:r>
      <w:r w:rsidRPr="004D1F91">
        <w:rPr>
          <w:u w:val="single"/>
        </w:rPr>
        <w:t>publicly</w:t>
      </w:r>
      <w:r w:rsidR="001E1967" w:rsidRPr="004D1F91">
        <w:rPr>
          <w:u w:val="single"/>
        </w:rPr>
        <w:t xml:space="preserve"> </w:t>
      </w:r>
      <w:r w:rsidRPr="004D1F91">
        <w:rPr>
          <w:u w:val="single"/>
        </w:rPr>
        <w:t>owned</w:t>
      </w:r>
      <w:r w:rsidR="009F2E26">
        <w:rPr>
          <w:u w:val="single"/>
        </w:rPr>
        <w:t xml:space="preserve"> </w:t>
      </w:r>
      <w:r w:rsidRPr="004D1F91">
        <w:rPr>
          <w:u w:val="single"/>
        </w:rPr>
        <w:t>and open</w:t>
      </w:r>
      <w:r w:rsidRPr="009F2E26">
        <w:t xml:space="preserve"> to the public</w:t>
      </w:r>
      <w:r>
        <w:t xml:space="preserve">. </w:t>
      </w:r>
      <w:proofErr w:type="gramStart"/>
      <w:r>
        <w:t>So</w:t>
      </w:r>
      <w:proofErr w:type="gramEnd"/>
      <w:r>
        <w:t xml:space="preserve"> parks, botanic gardens</w:t>
      </w:r>
      <w:r w:rsidR="00763657">
        <w:t xml:space="preserve"> and the like. NB: </w:t>
      </w:r>
      <w:r w:rsidR="00095C2E">
        <w:t xml:space="preserve">this does </w:t>
      </w:r>
      <w:r w:rsidR="00095C2E" w:rsidRPr="009F2E26">
        <w:rPr>
          <w:u w:val="single"/>
        </w:rPr>
        <w:t>not</w:t>
      </w:r>
      <w:r w:rsidR="00095C2E">
        <w:t xml:space="preserve"> imply </w:t>
      </w:r>
      <w:r w:rsidR="004D1F91" w:rsidRPr="009F2E26">
        <w:rPr>
          <w:u w:val="single"/>
        </w:rPr>
        <w:t>f</w:t>
      </w:r>
      <w:r w:rsidR="00095C2E" w:rsidRPr="009F2E26">
        <w:rPr>
          <w:u w:val="single"/>
        </w:rPr>
        <w:t>ree</w:t>
      </w:r>
      <w:r w:rsidR="00095C2E" w:rsidRPr="009F2E26">
        <w:t xml:space="preserve"> entry</w:t>
      </w:r>
      <w:r w:rsidR="00095C2E">
        <w:t xml:space="preserve">, necessarily. With increasing budget stringency, </w:t>
      </w:r>
      <w:r w:rsidR="00763657">
        <w:t>some Public</w:t>
      </w:r>
      <w:r w:rsidR="009F2E26">
        <w:t xml:space="preserve"> </w:t>
      </w:r>
      <w:r w:rsidR="00763657">
        <w:t xml:space="preserve">gardens </w:t>
      </w:r>
      <w:r w:rsidR="00095C2E">
        <w:t xml:space="preserve">now </w:t>
      </w:r>
      <w:r w:rsidR="00763657">
        <w:t xml:space="preserve">charge for entry, </w:t>
      </w:r>
      <w:r w:rsidR="00095C2E">
        <w:t xml:space="preserve">to help cover maintenance costs. An example </w:t>
      </w:r>
      <w:r w:rsidR="009F2E26">
        <w:t>is</w:t>
      </w:r>
      <w:r w:rsidR="00763657">
        <w:t xml:space="preserve"> the suite of </w:t>
      </w:r>
      <w:r w:rsidR="009F2E26">
        <w:t xml:space="preserve">mostly-Sydney </w:t>
      </w:r>
      <w:r w:rsidR="00763657">
        <w:t xml:space="preserve">properties, some with </w:t>
      </w:r>
      <w:r w:rsidR="009F2E26">
        <w:t>celebrated</w:t>
      </w:r>
      <w:r w:rsidR="00763657">
        <w:t xml:space="preserve"> historic gardens, run by Sydney Living Museums, e.g. Elizabeth Farm, Parramatta, NSW</w:t>
      </w:r>
      <w:r w:rsidR="00095C2E">
        <w:t xml:space="preserve"> and Vaucluse House garden, Vaucluse, NSW.</w:t>
      </w:r>
    </w:p>
    <w:p w14:paraId="6026D252" w14:textId="64A69241" w:rsidR="009F2E26" w:rsidRPr="00F51003" w:rsidRDefault="009F2E26" w:rsidP="009F2E26">
      <w:r w:rsidRPr="00F51003">
        <w:t xml:space="preserve">NB: Private gardens are </w:t>
      </w:r>
      <w:r w:rsidRPr="00F51003">
        <w:rPr>
          <w:u w:val="single"/>
        </w:rPr>
        <w:t>private</w:t>
      </w:r>
      <w:r w:rsidRPr="00F51003">
        <w:t xml:space="preserve"> – </w:t>
      </w:r>
      <w:r w:rsidRPr="00F51003">
        <w:rPr>
          <w:u w:val="single"/>
        </w:rPr>
        <w:t>not</w:t>
      </w:r>
      <w:r w:rsidRPr="00F51003">
        <w:t xml:space="preserve"> necessarily open to visit. Some allow visits by arrangement.</w:t>
      </w:r>
      <w:r w:rsidR="0065620C" w:rsidRPr="00F51003">
        <w:t xml:space="preserve"> Owners have not necessarily been previously consulted about this list. It is based on publicly</w:t>
      </w:r>
      <w:r w:rsidR="00EF72D1" w:rsidRPr="00F51003">
        <w:t xml:space="preserve"> </w:t>
      </w:r>
      <w:r w:rsidR="0065620C" w:rsidRPr="00F51003">
        <w:t xml:space="preserve">available information but seeks to highlight </w:t>
      </w:r>
      <w:r w:rsidR="00EF72D1" w:rsidRPr="00F51003">
        <w:t>their g</w:t>
      </w:r>
      <w:r w:rsidR="0065620C" w:rsidRPr="00F51003">
        <w:t xml:space="preserve">ardens. Many heritage listings focus on buildings, even when these are subservient to, or surrounded by amazing old gardens – </w:t>
      </w:r>
      <w:r w:rsidR="00EF72D1" w:rsidRPr="00F51003">
        <w:t>but little is written about their gardens – we think that is a great pity – and this list may help fill a gap, there.</w:t>
      </w:r>
    </w:p>
    <w:p w14:paraId="3BE52A17" w14:textId="77777777" w:rsidR="00EF72D1" w:rsidRPr="00F51003" w:rsidRDefault="00763657">
      <w:r w:rsidRPr="00F51003">
        <w:t xml:space="preserve">Universities are ‘private’ entities, and ‘private’ means </w:t>
      </w:r>
      <w:r w:rsidRPr="00F51003">
        <w:rPr>
          <w:u w:val="single"/>
        </w:rPr>
        <w:t>privately-owned</w:t>
      </w:r>
      <w:r w:rsidRPr="00F51003">
        <w:t>, some of which are opened to the public (usually for a fee).</w:t>
      </w:r>
      <w:r w:rsidR="00912C4B" w:rsidRPr="00F51003">
        <w:t xml:space="preserve"> </w:t>
      </w:r>
    </w:p>
    <w:p w14:paraId="5BB9A338" w14:textId="53831605" w:rsidR="00763657" w:rsidRDefault="00912C4B">
      <w:r w:rsidRPr="00F51003">
        <w:t xml:space="preserve">Again, the emphasis is not on whether entry is free or paid – it is on ownership and accessibility. </w:t>
      </w:r>
      <w:r w:rsidR="00EF72D1" w:rsidRPr="00F51003">
        <w:t xml:space="preserve">One benefit of </w:t>
      </w:r>
      <w:r w:rsidRPr="00F51003">
        <w:t xml:space="preserve">AGHS membership </w:t>
      </w:r>
      <w:r w:rsidR="00EF72D1" w:rsidRPr="00F51003">
        <w:t xml:space="preserve">is that it </w:t>
      </w:r>
      <w:r w:rsidRPr="00F51003">
        <w:t xml:space="preserve">often means members </w:t>
      </w:r>
      <w:r w:rsidR="00EF72D1" w:rsidRPr="00F51003">
        <w:t>are given</w:t>
      </w:r>
      <w:r w:rsidRPr="00F51003">
        <w:t xml:space="preserve"> access </w:t>
      </w:r>
      <w:r w:rsidR="00EF72D1" w:rsidRPr="00F51003">
        <w:t xml:space="preserve">to </w:t>
      </w:r>
      <w:r w:rsidRPr="00F51003">
        <w:t xml:space="preserve">privately-owned gardens that do not, normally, or frequently, open to the </w:t>
      </w:r>
      <w:proofErr w:type="gramStart"/>
      <w:r w:rsidRPr="00F51003">
        <w:t>general public</w:t>
      </w:r>
      <w:proofErr w:type="gramEnd"/>
      <w:r w:rsidRPr="00F51003">
        <w:t>.</w:t>
      </w:r>
      <w:r w:rsidR="00EF72D1" w:rsidRPr="00F51003">
        <w:t xml:space="preserve"> What a privilege.</w:t>
      </w:r>
    </w:p>
    <w:p w14:paraId="4A860E8A" w14:textId="2BD83FDB" w:rsidR="001B69E2" w:rsidRPr="001B69E2" w:rsidRDefault="001B69E2">
      <w:r w:rsidRPr="001B69E2">
        <w:t xml:space="preserve">See if you agree! If not, </w:t>
      </w:r>
      <w:r w:rsidR="00013AAC">
        <w:t xml:space="preserve">please </w:t>
      </w:r>
      <w:r w:rsidRPr="001B69E2">
        <w:t xml:space="preserve">let us know ones you think should </w:t>
      </w:r>
      <w:r w:rsidR="00D9679E">
        <w:t>be here</w:t>
      </w:r>
      <w:r w:rsidRPr="001B69E2">
        <w:t xml:space="preserve">. </w:t>
      </w:r>
      <w:r w:rsidR="001A665F" w:rsidRPr="001B69E2">
        <w:t>It is</w:t>
      </w:r>
      <w:r w:rsidRPr="001B69E2">
        <w:t xml:space="preserve"> not </w:t>
      </w:r>
      <w:r w:rsidR="00D9679E">
        <w:t xml:space="preserve">all </w:t>
      </w:r>
      <w:r w:rsidRPr="001B69E2">
        <w:t>that easy!</w:t>
      </w:r>
    </w:p>
    <w:p w14:paraId="5EDBA14C" w14:textId="7DAB4AA9" w:rsidR="001B69E2" w:rsidRPr="001B69E2" w:rsidRDefault="001B69E2">
      <w:r w:rsidRPr="001B69E2">
        <w:t xml:space="preserve">Let us know by </w:t>
      </w:r>
      <w:r w:rsidR="002C0CCD">
        <w:t xml:space="preserve">first </w:t>
      </w:r>
      <w:r w:rsidRPr="001B69E2">
        <w:t xml:space="preserve">emailing: </w:t>
      </w:r>
      <w:hyperlink r:id="rId5" w:history="1">
        <w:r w:rsidRPr="001B69E2">
          <w:rPr>
            <w:rStyle w:val="Hyperlink"/>
          </w:rPr>
          <w:t>info@gardenhistorysociety.org.au</w:t>
        </w:r>
      </w:hyperlink>
      <w:r w:rsidRPr="001B69E2">
        <w:t xml:space="preserve"> </w:t>
      </w:r>
      <w:r w:rsidR="002C0CCD">
        <w:t>and we’ll update the lists as we go.</w:t>
      </w:r>
    </w:p>
    <w:p w14:paraId="0A653423" w14:textId="73542BC3" w:rsidR="001B69E2" w:rsidRDefault="001B69E2">
      <w:pPr>
        <w:rPr>
          <w:b/>
          <w:bCs/>
        </w:rPr>
      </w:pPr>
    </w:p>
    <w:p w14:paraId="7F1FCA8D" w14:textId="29E1EA45" w:rsidR="00FB505D" w:rsidRDefault="00FB505D">
      <w:pPr>
        <w:rPr>
          <w:b/>
          <w:bCs/>
        </w:rPr>
      </w:pPr>
    </w:p>
    <w:p w14:paraId="5AE50FB0" w14:textId="2097BCBD" w:rsidR="00142EC9" w:rsidRDefault="00142EC9">
      <w:pPr>
        <w:rPr>
          <w:b/>
          <w:bCs/>
        </w:rPr>
      </w:pPr>
    </w:p>
    <w:p w14:paraId="7830646A" w14:textId="77777777" w:rsidR="00142EC9" w:rsidRDefault="00142EC9">
      <w:pPr>
        <w:rPr>
          <w:b/>
          <w:bCs/>
        </w:rPr>
      </w:pPr>
    </w:p>
    <w:p w14:paraId="3D4648D5" w14:textId="0CA05575" w:rsidR="00C65417" w:rsidRDefault="0059739C">
      <w:pPr>
        <w:rPr>
          <w:b/>
          <w:bCs/>
        </w:rPr>
      </w:pPr>
      <w:r>
        <w:rPr>
          <w:b/>
          <w:bCs/>
        </w:rPr>
        <w:lastRenderedPageBreak/>
        <w:t xml:space="preserve">AGHS </w:t>
      </w:r>
      <w:r w:rsidR="00D9679E">
        <w:rPr>
          <w:b/>
          <w:bCs/>
        </w:rPr>
        <w:t xml:space="preserve">Notable </w:t>
      </w:r>
      <w:r w:rsidR="009F2E26">
        <w:rPr>
          <w:b/>
          <w:bCs/>
        </w:rPr>
        <w:t xml:space="preserve">Historic </w:t>
      </w:r>
      <w:r w:rsidR="00D9679E">
        <w:rPr>
          <w:b/>
          <w:bCs/>
        </w:rPr>
        <w:t>Public</w:t>
      </w:r>
      <w:r w:rsidR="00E035FF">
        <w:rPr>
          <w:b/>
          <w:bCs/>
        </w:rPr>
        <w:t xml:space="preserve"> </w:t>
      </w:r>
      <w:r w:rsidR="00E035FF" w:rsidRPr="00A105CC">
        <w:rPr>
          <w:b/>
          <w:bCs/>
        </w:rPr>
        <w:t>Australian Gardens</w:t>
      </w:r>
      <w:r w:rsidR="00142EC9">
        <w:rPr>
          <w:b/>
          <w:bCs/>
        </w:rPr>
        <w:t xml:space="preserve"> </w:t>
      </w:r>
      <w:r w:rsidR="00142EC9" w:rsidRPr="00F51003">
        <w:rPr>
          <w:b/>
          <w:bCs/>
        </w:rPr>
        <w:t>&amp; Cultural Landscapes</w:t>
      </w:r>
      <w:r w:rsidR="00D9679E">
        <w:rPr>
          <w:b/>
          <w:bCs/>
        </w:rPr>
        <w:t xml:space="preserve">, i.e.: </w:t>
      </w:r>
      <w:proofErr w:type="gramStart"/>
      <w:r w:rsidR="006A3E69">
        <w:rPr>
          <w:b/>
          <w:bCs/>
        </w:rPr>
        <w:t>publicly open</w:t>
      </w:r>
      <w:proofErr w:type="gramEnd"/>
      <w:r w:rsidR="00A105CC" w:rsidRPr="00A105CC">
        <w:rPr>
          <w:b/>
          <w:bCs/>
        </w:rPr>
        <w:t xml:space="preserve"> </w:t>
      </w:r>
    </w:p>
    <w:p w14:paraId="5EFEC469" w14:textId="77777777" w:rsidR="00F365DA" w:rsidRPr="00A105CC" w:rsidRDefault="00F365DA">
      <w:pPr>
        <w:rPr>
          <w:b/>
          <w:bCs/>
        </w:rPr>
      </w:pPr>
    </w:p>
    <w:p w14:paraId="3B8CC768" w14:textId="67DE5D0C" w:rsidR="00D9679E" w:rsidRPr="00A105CC" w:rsidRDefault="00D9679E">
      <w:pPr>
        <w:rPr>
          <w:b/>
          <w:bCs/>
        </w:rPr>
      </w:pPr>
      <w:r>
        <w:rPr>
          <w:b/>
          <w:bCs/>
        </w:rPr>
        <w:t>Australian Capital Territory</w:t>
      </w:r>
    </w:p>
    <w:p w14:paraId="5C350B77" w14:textId="510527E8" w:rsidR="0042593B" w:rsidRDefault="0042593B" w:rsidP="0042593B">
      <w:pPr>
        <w:pStyle w:val="ListParagraph"/>
        <w:numPr>
          <w:ilvl w:val="0"/>
          <w:numId w:val="3"/>
        </w:numPr>
      </w:pPr>
      <w:r>
        <w:rPr>
          <w:i/>
          <w:iCs/>
        </w:rPr>
        <w:t xml:space="preserve">Lanyon estate, </w:t>
      </w:r>
      <w:r w:rsidRPr="00DE74B5">
        <w:t xml:space="preserve">Tharwa – (1850s+) – rural estate garden with curved drives, intact layout, </w:t>
      </w:r>
      <w:r w:rsidRPr="00FB505D">
        <w:t xml:space="preserve">shrubberies, part of orchard, kitchen garden and picturesque </w:t>
      </w:r>
      <w:proofErr w:type="gramStart"/>
      <w:r w:rsidRPr="00FB505D">
        <w:t>outlooks;</w:t>
      </w:r>
      <w:proofErr w:type="gramEnd"/>
    </w:p>
    <w:p w14:paraId="4DD8CA05" w14:textId="44CFBD26" w:rsidR="00A540CA" w:rsidRPr="00A540CA" w:rsidRDefault="00A540CA" w:rsidP="0042593B">
      <w:pPr>
        <w:pStyle w:val="ListParagraph"/>
        <w:numPr>
          <w:ilvl w:val="0"/>
          <w:numId w:val="3"/>
        </w:numPr>
      </w:pPr>
      <w:r>
        <w:rPr>
          <w:i/>
          <w:iCs/>
        </w:rPr>
        <w:t>The English Garden, Yarralumla Nursery</w:t>
      </w:r>
      <w:r w:rsidRPr="00A540CA">
        <w:t xml:space="preserve">, (c1920+) trial beds and arboretum </w:t>
      </w:r>
      <w:r>
        <w:t xml:space="preserve">where </w:t>
      </w:r>
      <w:r w:rsidR="006A4DE7">
        <w:t xml:space="preserve">forester </w:t>
      </w:r>
      <w:r>
        <w:t>Charles Weston</w:t>
      </w:r>
      <w:r w:rsidR="006A4DE7">
        <w:t>, later ACT Parks Director, Lindsay Prior</w:t>
      </w:r>
      <w:r>
        <w:t xml:space="preserve"> experimented with trees </w:t>
      </w:r>
      <w:r w:rsidR="006A4DE7">
        <w:t xml:space="preserve">and shrubs </w:t>
      </w:r>
      <w:r>
        <w:t>that would line Canberra’s streets and parks</w:t>
      </w:r>
      <w:r w:rsidR="006A4DE7">
        <w:t xml:space="preserve"> and be propagated for free issue to residents;</w:t>
      </w:r>
    </w:p>
    <w:p w14:paraId="46C08D03" w14:textId="5FF9A28A" w:rsidR="00E672F5" w:rsidRPr="00F51003" w:rsidRDefault="00E672F5" w:rsidP="004D0C44">
      <w:pPr>
        <w:pStyle w:val="ListParagraph"/>
        <w:numPr>
          <w:ilvl w:val="0"/>
          <w:numId w:val="3"/>
        </w:numPr>
        <w:rPr>
          <w:rFonts w:cstheme="minorHAnsi"/>
        </w:rPr>
      </w:pPr>
      <w:r w:rsidRPr="00F51003">
        <w:rPr>
          <w:rFonts w:cstheme="minorHAnsi"/>
          <w:i/>
          <w:iCs/>
          <w:shd w:val="clear" w:color="auto" w:fill="FFFFFF"/>
        </w:rPr>
        <w:t>Old Parliament House</w:t>
      </w:r>
      <w:r w:rsidRPr="00F51003">
        <w:rPr>
          <w:rFonts w:cstheme="minorHAnsi"/>
          <w:shd w:val="clear" w:color="auto" w:fill="FFFFFF"/>
        </w:rPr>
        <w:t xml:space="preserve"> (</w:t>
      </w:r>
      <w:r w:rsidR="00910839" w:rsidRPr="00F51003">
        <w:rPr>
          <w:rFonts w:cstheme="minorHAnsi"/>
          <w:shd w:val="clear" w:color="auto" w:fill="FFFFFF"/>
        </w:rPr>
        <w:t xml:space="preserve">now </w:t>
      </w:r>
      <w:r w:rsidRPr="00F51003">
        <w:rPr>
          <w:rFonts w:cstheme="minorHAnsi"/>
          <w:shd w:val="clear" w:color="auto" w:fill="FFFFFF"/>
        </w:rPr>
        <w:t>Museum of Australian Democracy), Parkes (193</w:t>
      </w:r>
      <w:r w:rsidR="00EF6FE9" w:rsidRPr="00F51003">
        <w:rPr>
          <w:rFonts w:cstheme="minorHAnsi"/>
          <w:shd w:val="clear" w:color="auto" w:fill="FFFFFF"/>
        </w:rPr>
        <w:t>0s</w:t>
      </w:r>
      <w:r w:rsidRPr="00F51003">
        <w:rPr>
          <w:rFonts w:cstheme="minorHAnsi"/>
          <w:shd w:val="clear" w:color="auto" w:fill="FFFFFF"/>
        </w:rPr>
        <w:t xml:space="preserve">) – </w:t>
      </w:r>
      <w:r w:rsidR="00615C9C" w:rsidRPr="00F51003">
        <w:rPr>
          <w:rFonts w:cstheme="minorHAnsi"/>
          <w:shd w:val="clear" w:color="auto" w:fill="FFFFFF"/>
        </w:rPr>
        <w:t xml:space="preserve">(a) </w:t>
      </w:r>
      <w:r w:rsidR="00CE4C75" w:rsidRPr="00F51003">
        <w:rPr>
          <w:rFonts w:cstheme="minorHAnsi"/>
          <w:shd w:val="clear" w:color="auto" w:fill="FFFFFF"/>
        </w:rPr>
        <w:t xml:space="preserve">formal </w:t>
      </w:r>
      <w:r w:rsidRPr="00F51003">
        <w:rPr>
          <w:rFonts w:cstheme="minorHAnsi"/>
          <w:shd w:val="clear" w:color="auto" w:fill="FFFFFF"/>
        </w:rPr>
        <w:t>House of Rep</w:t>
      </w:r>
      <w:r w:rsidR="00910839" w:rsidRPr="00F51003">
        <w:rPr>
          <w:rFonts w:cstheme="minorHAnsi"/>
          <w:shd w:val="clear" w:color="auto" w:fill="FFFFFF"/>
        </w:rPr>
        <w:t>’</w:t>
      </w:r>
      <w:r w:rsidRPr="00F51003">
        <w:rPr>
          <w:rFonts w:cstheme="minorHAnsi"/>
          <w:shd w:val="clear" w:color="auto" w:fill="FFFFFF"/>
        </w:rPr>
        <w:t xml:space="preserve">s gardens </w:t>
      </w:r>
      <w:r w:rsidR="00864E86" w:rsidRPr="00F51003">
        <w:rPr>
          <w:rFonts w:cstheme="minorHAnsi"/>
          <w:shd w:val="clear" w:color="auto" w:fill="FFFFFF"/>
        </w:rPr>
        <w:t>(1933</w:t>
      </w:r>
      <w:r w:rsidR="005E4C25" w:rsidRPr="00F51003">
        <w:rPr>
          <w:rFonts w:cstheme="minorHAnsi"/>
          <w:shd w:val="clear" w:color="auto" w:fill="FFFFFF"/>
        </w:rPr>
        <w:t xml:space="preserve"> </w:t>
      </w:r>
      <w:r w:rsidR="005E4C25" w:rsidRPr="00F51003">
        <w:rPr>
          <w:rFonts w:cstheme="minorHAnsi"/>
          <w:i/>
          <w:iCs/>
          <w:shd w:val="clear" w:color="auto" w:fill="FFFFFF"/>
        </w:rPr>
        <w:t>Ladies</w:t>
      </w:r>
      <w:r w:rsidR="0063237A" w:rsidRPr="00F51003">
        <w:rPr>
          <w:rFonts w:cstheme="minorHAnsi"/>
          <w:i/>
          <w:iCs/>
          <w:shd w:val="clear" w:color="auto" w:fill="FFFFFF"/>
        </w:rPr>
        <w:t xml:space="preserve"> Rose Garden</w:t>
      </w:r>
      <w:r w:rsidR="00B44292" w:rsidRPr="00F51003">
        <w:rPr>
          <w:rFonts w:cstheme="minorHAnsi"/>
          <w:shd w:val="clear" w:color="auto" w:fill="FFFFFF"/>
        </w:rPr>
        <w:t xml:space="preserve"> (bushes donated by MPs’ wives)</w:t>
      </w:r>
      <w:r w:rsidR="00EF6FE9" w:rsidRPr="00F51003">
        <w:rPr>
          <w:rFonts w:cstheme="minorHAnsi"/>
          <w:shd w:val="clear" w:color="auto" w:fill="FFFFFF"/>
        </w:rPr>
        <w:t>, 1937</w:t>
      </w:r>
      <w:r w:rsidR="0063237A" w:rsidRPr="00F51003">
        <w:rPr>
          <w:rFonts w:cstheme="minorHAnsi"/>
          <w:shd w:val="clear" w:color="auto" w:fill="FFFFFF"/>
        </w:rPr>
        <w:t xml:space="preserve"> </w:t>
      </w:r>
      <w:r w:rsidR="0063237A" w:rsidRPr="00F51003">
        <w:rPr>
          <w:rFonts w:cstheme="minorHAnsi"/>
          <w:i/>
          <w:iCs/>
          <w:shd w:val="clear" w:color="auto" w:fill="FFFFFF"/>
        </w:rPr>
        <w:t>Macarthur Rose Garden</w:t>
      </w:r>
      <w:r w:rsidR="00B44292" w:rsidRPr="00F51003">
        <w:rPr>
          <w:rFonts w:cstheme="minorHAnsi"/>
          <w:shd w:val="clear" w:color="auto" w:fill="FFFFFF"/>
        </w:rPr>
        <w:t xml:space="preserve"> (bushes donated by Rosa </w:t>
      </w:r>
      <w:proofErr w:type="spellStart"/>
      <w:r w:rsidR="00B44292" w:rsidRPr="00F51003">
        <w:rPr>
          <w:rFonts w:cstheme="minorHAnsi"/>
          <w:shd w:val="clear" w:color="auto" w:fill="FFFFFF"/>
        </w:rPr>
        <w:t>Sibella</w:t>
      </w:r>
      <w:proofErr w:type="spellEnd"/>
      <w:r w:rsidR="00B44292" w:rsidRPr="00F51003">
        <w:rPr>
          <w:rFonts w:cstheme="minorHAnsi"/>
          <w:shd w:val="clear" w:color="auto" w:fill="FFFFFF"/>
        </w:rPr>
        <w:t xml:space="preserve"> Macarthur-Onslow</w:t>
      </w:r>
      <w:r w:rsidR="00864E86" w:rsidRPr="00F51003">
        <w:rPr>
          <w:rFonts w:cstheme="minorHAnsi"/>
          <w:shd w:val="clear" w:color="auto" w:fill="FFFFFF"/>
        </w:rPr>
        <w:t>)</w:t>
      </w:r>
      <w:r w:rsidR="0063237A" w:rsidRPr="00F51003">
        <w:rPr>
          <w:rFonts w:cstheme="minorHAnsi"/>
          <w:shd w:val="clear" w:color="auto" w:fill="FFFFFF"/>
        </w:rPr>
        <w:t xml:space="preserve">, </w:t>
      </w:r>
      <w:r w:rsidRPr="00F51003">
        <w:rPr>
          <w:rFonts w:cstheme="minorHAnsi"/>
          <w:shd w:val="clear" w:color="auto" w:fill="FFFFFF"/>
        </w:rPr>
        <w:t xml:space="preserve">replanted </w:t>
      </w:r>
      <w:r w:rsidR="00864E86" w:rsidRPr="00F51003">
        <w:rPr>
          <w:rFonts w:cstheme="minorHAnsi"/>
          <w:shd w:val="clear" w:color="auto" w:fill="FFFFFF"/>
        </w:rPr>
        <w:t xml:space="preserve">c2004 </w:t>
      </w:r>
      <w:r w:rsidRPr="00F51003">
        <w:rPr>
          <w:rFonts w:cstheme="minorHAnsi"/>
          <w:shd w:val="clear" w:color="auto" w:fill="FFFFFF"/>
        </w:rPr>
        <w:t>with donated rose bushes</w:t>
      </w:r>
      <w:r w:rsidR="005A2072" w:rsidRPr="00F51003">
        <w:rPr>
          <w:rFonts w:cstheme="minorHAnsi"/>
          <w:color w:val="414141"/>
          <w:shd w:val="clear" w:color="auto" w:fill="FFFFFF"/>
        </w:rPr>
        <w:t>;</w:t>
      </w:r>
      <w:r w:rsidR="00864E86" w:rsidRPr="00F51003">
        <w:rPr>
          <w:rFonts w:cstheme="minorHAnsi"/>
          <w:color w:val="414141"/>
          <w:shd w:val="clear" w:color="auto" w:fill="FFFFFF"/>
        </w:rPr>
        <w:t xml:space="preserve"> </w:t>
      </w:r>
      <w:r w:rsidR="00615C9C" w:rsidRPr="00F51003">
        <w:rPr>
          <w:rFonts w:cstheme="minorHAnsi"/>
          <w:color w:val="414141"/>
          <w:shd w:val="clear" w:color="auto" w:fill="FFFFFF"/>
        </w:rPr>
        <w:t xml:space="preserve">(b) </w:t>
      </w:r>
      <w:r w:rsidR="00864E86" w:rsidRPr="00F51003">
        <w:rPr>
          <w:rFonts w:cstheme="minorHAnsi"/>
          <w:shd w:val="clear" w:color="auto" w:fill="FFFFFF"/>
        </w:rPr>
        <w:t xml:space="preserve">formal </w:t>
      </w:r>
      <w:r w:rsidR="00864E86" w:rsidRPr="00F51003">
        <w:rPr>
          <w:rFonts w:cstheme="minorHAnsi"/>
          <w:i/>
          <w:iCs/>
          <w:shd w:val="clear" w:color="auto" w:fill="FFFFFF"/>
        </w:rPr>
        <w:t>Senate</w:t>
      </w:r>
      <w:r w:rsidR="00EF6FE9" w:rsidRPr="00F51003">
        <w:rPr>
          <w:rFonts w:cstheme="minorHAnsi"/>
          <w:i/>
          <w:iCs/>
          <w:shd w:val="clear" w:color="auto" w:fill="FFFFFF"/>
        </w:rPr>
        <w:t xml:space="preserve"> gardens</w:t>
      </w:r>
      <w:r w:rsidR="00EF6FE9" w:rsidRPr="00F51003">
        <w:rPr>
          <w:rFonts w:cstheme="minorHAnsi"/>
          <w:shd w:val="clear" w:color="auto" w:fill="FFFFFF"/>
        </w:rPr>
        <w:t xml:space="preserve"> (1931</w:t>
      </w:r>
      <w:r w:rsidR="00B44292" w:rsidRPr="00F51003">
        <w:rPr>
          <w:rFonts w:cstheme="minorHAnsi"/>
          <w:shd w:val="clear" w:color="auto" w:fill="FFFFFF"/>
        </w:rPr>
        <w:t>, designed by Rex Hazelwood</w:t>
      </w:r>
      <w:r w:rsidR="00F5270F" w:rsidRPr="00F51003">
        <w:rPr>
          <w:rFonts w:cstheme="minorHAnsi"/>
          <w:shd w:val="clear" w:color="auto" w:fill="FFFFFF"/>
        </w:rPr>
        <w:t xml:space="preserve"> for Robert </w:t>
      </w:r>
      <w:proofErr w:type="spellStart"/>
      <w:r w:rsidR="00F5270F" w:rsidRPr="00F51003">
        <w:rPr>
          <w:rFonts w:cstheme="minorHAnsi"/>
          <w:shd w:val="clear" w:color="auto" w:fill="FFFFFF"/>
        </w:rPr>
        <w:t>Broinowski</w:t>
      </w:r>
      <w:proofErr w:type="spellEnd"/>
      <w:r w:rsidR="00F5270F" w:rsidRPr="00F51003">
        <w:rPr>
          <w:rFonts w:cstheme="minorHAnsi"/>
          <w:shd w:val="clear" w:color="auto" w:fill="FFFFFF"/>
        </w:rPr>
        <w:t>, secretary of Joint House Dept., who</w:t>
      </w:r>
      <w:r w:rsidR="0065502C" w:rsidRPr="00F51003">
        <w:rPr>
          <w:rFonts w:cstheme="minorHAnsi"/>
          <w:shd w:val="clear" w:color="auto" w:fill="FFFFFF"/>
        </w:rPr>
        <w:t xml:space="preserve"> appealed for donations</w:t>
      </w:r>
      <w:r w:rsidR="00EF6FE9" w:rsidRPr="00F51003">
        <w:rPr>
          <w:rFonts w:cstheme="minorHAnsi"/>
          <w:shd w:val="clear" w:color="auto" w:fill="FFFFFF"/>
        </w:rPr>
        <w:t>)</w:t>
      </w:r>
      <w:r w:rsidR="00EF72D1" w:rsidRPr="00F51003">
        <w:rPr>
          <w:rFonts w:cstheme="minorHAnsi"/>
          <w:shd w:val="clear" w:color="auto" w:fill="FFFFFF"/>
        </w:rPr>
        <w:t>. (b) was</w:t>
      </w:r>
      <w:r w:rsidR="0063237A" w:rsidRPr="00F51003">
        <w:rPr>
          <w:rFonts w:cstheme="minorHAnsi"/>
          <w:shd w:val="clear" w:color="auto" w:fill="FFFFFF"/>
        </w:rPr>
        <w:t xml:space="preserve"> </w:t>
      </w:r>
      <w:r w:rsidR="00EF6FE9" w:rsidRPr="00F51003">
        <w:rPr>
          <w:rFonts w:cstheme="minorHAnsi"/>
          <w:shd w:val="clear" w:color="auto" w:fill="FFFFFF"/>
        </w:rPr>
        <w:t>replanted c</w:t>
      </w:r>
      <w:r w:rsidR="00615C9C" w:rsidRPr="00F51003">
        <w:rPr>
          <w:rFonts w:cstheme="minorHAnsi"/>
          <w:shd w:val="clear" w:color="auto" w:fill="FFFFFF"/>
        </w:rPr>
        <w:t xml:space="preserve">ontroversially in </w:t>
      </w:r>
      <w:r w:rsidR="00EF6FE9" w:rsidRPr="00F51003">
        <w:rPr>
          <w:rFonts w:cstheme="minorHAnsi"/>
          <w:shd w:val="clear" w:color="auto" w:fill="FFFFFF"/>
        </w:rPr>
        <w:t>2004</w:t>
      </w:r>
      <w:r w:rsidR="005E4C25" w:rsidRPr="00F51003">
        <w:rPr>
          <w:rFonts w:cstheme="minorHAnsi"/>
          <w:shd w:val="clear" w:color="auto" w:fill="FFFFFF"/>
        </w:rPr>
        <w:t xml:space="preserve"> </w:t>
      </w:r>
      <w:r w:rsidR="0065502C" w:rsidRPr="00F51003">
        <w:rPr>
          <w:rFonts w:cstheme="minorHAnsi"/>
          <w:shd w:val="clear" w:color="auto" w:fill="FFFFFF"/>
        </w:rPr>
        <w:t xml:space="preserve">to Hazelwood layout </w:t>
      </w:r>
      <w:r w:rsidR="00615C9C" w:rsidRPr="00F51003">
        <w:rPr>
          <w:rFonts w:cstheme="minorHAnsi"/>
          <w:shd w:val="clear" w:color="auto" w:fill="FFFFFF"/>
        </w:rPr>
        <w:t>but</w:t>
      </w:r>
      <w:r w:rsidR="0065502C" w:rsidRPr="00F51003">
        <w:rPr>
          <w:rFonts w:cstheme="minorHAnsi"/>
          <w:shd w:val="clear" w:color="auto" w:fill="FFFFFF"/>
        </w:rPr>
        <w:t xml:space="preserve"> </w:t>
      </w:r>
      <w:r w:rsidR="00615C9C" w:rsidRPr="00F51003">
        <w:rPr>
          <w:rFonts w:cstheme="minorHAnsi"/>
          <w:shd w:val="clear" w:color="auto" w:fill="FFFFFF"/>
        </w:rPr>
        <w:t xml:space="preserve">pitched at tourists and </w:t>
      </w:r>
      <w:r w:rsidR="00EF72D1" w:rsidRPr="00F51003">
        <w:rPr>
          <w:rFonts w:cstheme="minorHAnsi"/>
          <w:shd w:val="clear" w:color="auto" w:fill="FFFFFF"/>
        </w:rPr>
        <w:t xml:space="preserve">to </w:t>
      </w:r>
      <w:r w:rsidR="0065502C" w:rsidRPr="00F51003">
        <w:rPr>
          <w:rFonts w:cstheme="minorHAnsi"/>
          <w:shd w:val="clear" w:color="auto" w:fill="FFFFFF"/>
        </w:rPr>
        <w:t>portray the international history of rose cultivation and Alister Clark Australian cultivars</w:t>
      </w:r>
      <w:r w:rsidR="00EB5D1E" w:rsidRPr="00F51003">
        <w:rPr>
          <w:rFonts w:cstheme="minorHAnsi"/>
          <w:shd w:val="clear" w:color="auto" w:fill="FFFFFF"/>
        </w:rPr>
        <w:t xml:space="preserve">. </w:t>
      </w:r>
      <w:r w:rsidR="00EF72D1" w:rsidRPr="00F51003">
        <w:rPr>
          <w:rFonts w:cstheme="minorHAnsi"/>
          <w:shd w:val="clear" w:color="auto" w:fill="FFFFFF"/>
        </w:rPr>
        <w:t xml:space="preserve"> </w:t>
      </w:r>
      <w:r w:rsidR="00ED4F3A" w:rsidRPr="00F51003">
        <w:rPr>
          <w:rFonts w:cstheme="minorHAnsi"/>
          <w:shd w:val="clear" w:color="auto" w:fill="FFFFFF"/>
        </w:rPr>
        <w:t xml:space="preserve">Over the road, </w:t>
      </w:r>
      <w:r w:rsidR="00615C9C" w:rsidRPr="00F51003">
        <w:rPr>
          <w:rFonts w:cstheme="minorHAnsi"/>
          <w:shd w:val="clear" w:color="auto" w:fill="FFFFFF"/>
        </w:rPr>
        <w:t>(c) f</w:t>
      </w:r>
      <w:r w:rsidR="00CE4C75" w:rsidRPr="00F51003">
        <w:rPr>
          <w:rFonts w:cstheme="minorHAnsi"/>
          <w:shd w:val="clear" w:color="auto" w:fill="FFFFFF"/>
        </w:rPr>
        <w:t xml:space="preserve">ormal </w:t>
      </w:r>
      <w:r w:rsidR="00CE4C75" w:rsidRPr="00F51003">
        <w:rPr>
          <w:rFonts w:cstheme="minorHAnsi"/>
          <w:i/>
          <w:iCs/>
          <w:shd w:val="clear" w:color="auto" w:fill="FFFFFF"/>
        </w:rPr>
        <w:t>National Rose Gardens</w:t>
      </w:r>
      <w:r w:rsidR="00336EBC" w:rsidRPr="00F51003">
        <w:rPr>
          <w:rFonts w:cstheme="minorHAnsi"/>
          <w:shd w:val="clear" w:color="auto" w:fill="FFFFFF"/>
        </w:rPr>
        <w:t xml:space="preserve"> (1933)</w:t>
      </w:r>
      <w:r w:rsidR="00CE4C75" w:rsidRPr="00F51003">
        <w:rPr>
          <w:rFonts w:cstheme="minorHAnsi"/>
          <w:shd w:val="clear" w:color="auto" w:fill="FFFFFF"/>
        </w:rPr>
        <w:t xml:space="preserve">, </w:t>
      </w:r>
      <w:r w:rsidR="00ED4F3A" w:rsidRPr="00F51003">
        <w:rPr>
          <w:rFonts w:cstheme="minorHAnsi"/>
          <w:shd w:val="clear" w:color="auto" w:fill="FFFFFF"/>
        </w:rPr>
        <w:t xml:space="preserve">in </w:t>
      </w:r>
      <w:r w:rsidR="00EF72D1" w:rsidRPr="00F51003">
        <w:rPr>
          <w:rFonts w:cstheme="minorHAnsi"/>
          <w:shd w:val="clear" w:color="auto" w:fill="FFFFFF"/>
        </w:rPr>
        <w:t>2</w:t>
      </w:r>
      <w:r w:rsidR="00ED4F3A" w:rsidRPr="00F51003">
        <w:rPr>
          <w:rFonts w:cstheme="minorHAnsi"/>
          <w:shd w:val="clear" w:color="auto" w:fill="FFFFFF"/>
        </w:rPr>
        <w:t xml:space="preserve"> sections</w:t>
      </w:r>
      <w:r w:rsidR="00CE4C75" w:rsidRPr="00F51003">
        <w:rPr>
          <w:rFonts w:cstheme="minorHAnsi"/>
          <w:shd w:val="clear" w:color="auto" w:fill="FFFFFF"/>
        </w:rPr>
        <w:t>, ha</w:t>
      </w:r>
      <w:r w:rsidR="00336EBC" w:rsidRPr="00F51003">
        <w:rPr>
          <w:rFonts w:cstheme="minorHAnsi"/>
          <w:shd w:val="clear" w:color="auto" w:fill="FFFFFF"/>
        </w:rPr>
        <w:t>d 2000 donated roses planted</w:t>
      </w:r>
      <w:r w:rsidR="00437D23" w:rsidRPr="00F51003">
        <w:rPr>
          <w:rFonts w:cstheme="minorHAnsi"/>
          <w:shd w:val="clear" w:color="auto" w:fill="FFFFFF"/>
        </w:rPr>
        <w:t xml:space="preserve"> by MPs’ wives and </w:t>
      </w:r>
      <w:r w:rsidR="00EF72D1" w:rsidRPr="00F51003">
        <w:rPr>
          <w:rFonts w:cstheme="minorHAnsi"/>
          <w:shd w:val="clear" w:color="auto" w:fill="FFFFFF"/>
        </w:rPr>
        <w:t xml:space="preserve">the </w:t>
      </w:r>
      <w:r w:rsidR="00437D23" w:rsidRPr="00F51003">
        <w:rPr>
          <w:rFonts w:cstheme="minorHAnsi"/>
          <w:shd w:val="clear" w:color="auto" w:fill="FFFFFF"/>
        </w:rPr>
        <w:t>public</w:t>
      </w:r>
      <w:r w:rsidR="007E4593" w:rsidRPr="00F51003">
        <w:rPr>
          <w:rFonts w:cstheme="minorHAnsi"/>
          <w:shd w:val="clear" w:color="auto" w:fill="FFFFFF"/>
        </w:rPr>
        <w:t xml:space="preserve">, </w:t>
      </w:r>
      <w:r w:rsidR="00615C9C" w:rsidRPr="00F51003">
        <w:rPr>
          <w:rFonts w:cstheme="minorHAnsi"/>
          <w:shd w:val="clear" w:color="auto" w:fill="FFFFFF"/>
        </w:rPr>
        <w:t>manag</w:t>
      </w:r>
      <w:r w:rsidR="007E4593" w:rsidRPr="00F51003">
        <w:rPr>
          <w:rFonts w:cstheme="minorHAnsi"/>
          <w:shd w:val="clear" w:color="auto" w:fill="FFFFFF"/>
        </w:rPr>
        <w:t xml:space="preserve">ed by the Horticultural Society of Canberra. Their form is ‘rose-shaped’ and </w:t>
      </w:r>
      <w:r w:rsidR="00615C9C" w:rsidRPr="00F51003">
        <w:rPr>
          <w:rFonts w:cstheme="minorHAnsi"/>
          <w:shd w:val="clear" w:color="auto" w:fill="FFFFFF"/>
        </w:rPr>
        <w:t>wa</w:t>
      </w:r>
      <w:r w:rsidR="00ED4F3A" w:rsidRPr="00F51003">
        <w:rPr>
          <w:rFonts w:cstheme="minorHAnsi"/>
          <w:shd w:val="clear" w:color="auto" w:fill="FFFFFF"/>
        </w:rPr>
        <w:t>s</w:t>
      </w:r>
      <w:r w:rsidR="007E4593" w:rsidRPr="00F51003">
        <w:rPr>
          <w:rFonts w:cstheme="minorHAnsi"/>
          <w:shd w:val="clear" w:color="auto" w:fill="FFFFFF"/>
        </w:rPr>
        <w:t xml:space="preserve"> a testing ground for Australian-raised roses</w:t>
      </w:r>
      <w:r w:rsidR="00437D23" w:rsidRPr="00F51003">
        <w:rPr>
          <w:rFonts w:cstheme="minorHAnsi"/>
          <w:shd w:val="clear" w:color="auto" w:fill="FFFFFF"/>
        </w:rPr>
        <w:t>.</w:t>
      </w:r>
      <w:r w:rsidR="001D172F" w:rsidRPr="00F51003">
        <w:rPr>
          <w:rFonts w:cstheme="minorHAnsi"/>
          <w:shd w:val="clear" w:color="auto" w:fill="FFFFFF"/>
        </w:rPr>
        <w:t xml:space="preserve"> </w:t>
      </w:r>
      <w:r w:rsidR="00EF72D1" w:rsidRPr="00F51003">
        <w:rPr>
          <w:rFonts w:cstheme="minorHAnsi"/>
          <w:shd w:val="clear" w:color="auto" w:fill="FFFFFF"/>
        </w:rPr>
        <w:t>This was r</w:t>
      </w:r>
      <w:r w:rsidR="001D172F" w:rsidRPr="00F51003">
        <w:rPr>
          <w:rFonts w:cstheme="minorHAnsi"/>
          <w:shd w:val="clear" w:color="auto" w:fill="FFFFFF"/>
        </w:rPr>
        <w:t xml:space="preserve">eplanted before </w:t>
      </w:r>
      <w:r w:rsidR="00EF72D1" w:rsidRPr="00F51003">
        <w:rPr>
          <w:rFonts w:cstheme="minorHAnsi"/>
          <w:shd w:val="clear" w:color="auto" w:fill="FFFFFF"/>
        </w:rPr>
        <w:t xml:space="preserve">the </w:t>
      </w:r>
      <w:r w:rsidR="001D172F" w:rsidRPr="00F51003">
        <w:rPr>
          <w:rFonts w:cstheme="minorHAnsi"/>
          <w:shd w:val="clear" w:color="auto" w:fill="FFFFFF"/>
        </w:rPr>
        <w:t>1954 Royal vis</w:t>
      </w:r>
      <w:r w:rsidR="00E5188B" w:rsidRPr="00F51003">
        <w:rPr>
          <w:rFonts w:cstheme="minorHAnsi"/>
          <w:shd w:val="clear" w:color="auto" w:fill="FFFFFF"/>
        </w:rPr>
        <w:t xml:space="preserve">it with 2000 </w:t>
      </w:r>
      <w:r w:rsidR="00EF72D1" w:rsidRPr="00F51003">
        <w:rPr>
          <w:rFonts w:cstheme="minorHAnsi"/>
          <w:shd w:val="clear" w:color="auto" w:fill="FFFFFF"/>
        </w:rPr>
        <w:t xml:space="preserve">(Sydney) </w:t>
      </w:r>
      <w:r w:rsidR="00E5188B" w:rsidRPr="00F51003">
        <w:rPr>
          <w:rFonts w:cstheme="minorHAnsi"/>
          <w:shd w:val="clear" w:color="auto" w:fill="FFFFFF"/>
        </w:rPr>
        <w:t xml:space="preserve">Hazelwood nursery varieties. </w:t>
      </w:r>
      <w:r w:rsidR="00EF72D1" w:rsidRPr="00F51003">
        <w:rPr>
          <w:rFonts w:cstheme="minorHAnsi"/>
          <w:shd w:val="clear" w:color="auto" w:fill="FFFFFF"/>
        </w:rPr>
        <w:t xml:space="preserve">In the </w:t>
      </w:r>
      <w:r w:rsidR="00E5188B" w:rsidRPr="00F51003">
        <w:rPr>
          <w:rFonts w:cstheme="minorHAnsi"/>
          <w:shd w:val="clear" w:color="auto" w:fill="FFFFFF"/>
        </w:rPr>
        <w:t>1980s</w:t>
      </w:r>
      <w:r w:rsidR="00EF72D1" w:rsidRPr="00F51003">
        <w:rPr>
          <w:rFonts w:cstheme="minorHAnsi"/>
          <w:shd w:val="clear" w:color="auto" w:fill="FFFFFF"/>
        </w:rPr>
        <w:t>,</w:t>
      </w:r>
      <w:r w:rsidR="00E5188B" w:rsidRPr="00F51003">
        <w:rPr>
          <w:rFonts w:cstheme="minorHAnsi"/>
          <w:shd w:val="clear" w:color="auto" w:fill="FFFFFF"/>
        </w:rPr>
        <w:t xml:space="preserve"> new beds</w:t>
      </w:r>
      <w:r w:rsidR="00615C9C" w:rsidRPr="00F51003">
        <w:rPr>
          <w:rFonts w:cstheme="minorHAnsi"/>
          <w:shd w:val="clear" w:color="auto" w:fill="FFFFFF"/>
        </w:rPr>
        <w:t xml:space="preserve"> </w:t>
      </w:r>
      <w:r w:rsidR="00EF72D1" w:rsidRPr="00F51003">
        <w:rPr>
          <w:rFonts w:cstheme="minorHAnsi"/>
          <w:shd w:val="clear" w:color="auto" w:fill="FFFFFF"/>
        </w:rPr>
        <w:t xml:space="preserve">were </w:t>
      </w:r>
      <w:r w:rsidR="00615C9C" w:rsidRPr="00F51003">
        <w:rPr>
          <w:rFonts w:cstheme="minorHAnsi"/>
          <w:shd w:val="clear" w:color="auto" w:fill="FFFFFF"/>
        </w:rPr>
        <w:t>added</w:t>
      </w:r>
      <w:r w:rsidR="00E5188B" w:rsidRPr="00F51003">
        <w:rPr>
          <w:rFonts w:cstheme="minorHAnsi"/>
          <w:shd w:val="clear" w:color="auto" w:fill="FFFFFF"/>
        </w:rPr>
        <w:t>.</w:t>
      </w:r>
      <w:r w:rsidR="00EF72D1" w:rsidRPr="00F51003">
        <w:rPr>
          <w:rFonts w:cstheme="minorHAnsi"/>
          <w:shd w:val="clear" w:color="auto" w:fill="FFFFFF"/>
        </w:rPr>
        <w:t xml:space="preserve"> While all </w:t>
      </w:r>
      <w:r w:rsidR="00130E8B" w:rsidRPr="00F51003">
        <w:rPr>
          <w:rFonts w:cstheme="minorHAnsi"/>
          <w:shd w:val="clear" w:color="auto" w:fill="FFFFFF"/>
        </w:rPr>
        <w:t>3</w:t>
      </w:r>
      <w:r w:rsidR="00EF72D1" w:rsidRPr="00F51003">
        <w:rPr>
          <w:rFonts w:cstheme="minorHAnsi"/>
          <w:shd w:val="clear" w:color="auto" w:fill="FFFFFF"/>
        </w:rPr>
        <w:t xml:space="preserve"> gardens have interesting</w:t>
      </w:r>
      <w:r w:rsidR="00130E8B" w:rsidRPr="00F51003">
        <w:rPr>
          <w:rFonts w:cstheme="minorHAnsi"/>
          <w:shd w:val="clear" w:color="auto" w:fill="FFFFFF"/>
        </w:rPr>
        <w:t xml:space="preserve"> rose collections, none is as originally designed and planted and all are managed more for tourism than out of respect for their heritage value or authenticity, today.</w:t>
      </w:r>
    </w:p>
    <w:p w14:paraId="5E70009C" w14:textId="53717BC3" w:rsidR="0058733D" w:rsidRPr="00F365DA" w:rsidRDefault="0058733D" w:rsidP="00EF1EE6">
      <w:pPr>
        <w:pStyle w:val="ListParagraph"/>
        <w:numPr>
          <w:ilvl w:val="0"/>
          <w:numId w:val="3"/>
        </w:numPr>
      </w:pPr>
      <w:r w:rsidRPr="00FB505D">
        <w:rPr>
          <w:i/>
          <w:iCs/>
        </w:rPr>
        <w:t>Sculpture Garden, National Gallery of Australia</w:t>
      </w:r>
      <w:r w:rsidRPr="00FB505D">
        <w:t>, Parkes – (198</w:t>
      </w:r>
      <w:r w:rsidR="00F365DA" w:rsidRPr="00FB505D">
        <w:t>1+</w:t>
      </w:r>
      <w:r w:rsidRPr="00FB505D">
        <w:t>) Harry Howard &amp; Assoc’s</w:t>
      </w:r>
      <w:r w:rsidRPr="0058733D">
        <w:t xml:space="preserve"> designed ‘bush’ garden to display </w:t>
      </w:r>
      <w:r w:rsidR="00F365DA">
        <w:t xml:space="preserve">26 </w:t>
      </w:r>
      <w:r w:rsidRPr="0058733D">
        <w:t>sculpture</w:t>
      </w:r>
      <w:r w:rsidR="00F365DA">
        <w:t>s</w:t>
      </w:r>
      <w:r w:rsidRPr="0058733D">
        <w:t xml:space="preserve">: </w:t>
      </w:r>
      <w:r w:rsidR="00F365DA" w:rsidRPr="00F365DA">
        <w:rPr>
          <w:rFonts w:cstheme="minorHAnsi"/>
          <w:spacing w:val="-2"/>
        </w:rPr>
        <w:t xml:space="preserve">Innovative design with a set of 'outside rooms' showcasing 26 sculptures, including fog sculpture by Fujiko Nakaya and Pukamani burial poles. All native plants, arranged in areas featuring each </w:t>
      </w:r>
      <w:proofErr w:type="gramStart"/>
      <w:r w:rsidR="00F365DA" w:rsidRPr="00F365DA">
        <w:rPr>
          <w:rFonts w:cstheme="minorHAnsi"/>
          <w:spacing w:val="-2"/>
        </w:rPr>
        <w:t>season</w:t>
      </w:r>
      <w:r w:rsidRPr="0058733D">
        <w:t>;</w:t>
      </w:r>
      <w:proofErr w:type="gramEnd"/>
      <w:r w:rsidRPr="0058733D">
        <w:rPr>
          <w:vertAlign w:val="superscript"/>
        </w:rPr>
        <w:t>1</w:t>
      </w:r>
    </w:p>
    <w:p w14:paraId="009EF193" w14:textId="483ACAEF" w:rsidR="00F365DA" w:rsidRDefault="00F365DA" w:rsidP="00F365DA">
      <w:pPr>
        <w:pStyle w:val="ListParagraph"/>
        <w:numPr>
          <w:ilvl w:val="0"/>
          <w:numId w:val="3"/>
        </w:numPr>
      </w:pPr>
      <w:r>
        <w:rPr>
          <w:i/>
          <w:iCs/>
        </w:rPr>
        <w:t>Australian National Botanic Gardens</w:t>
      </w:r>
      <w:r w:rsidRPr="00DE74B5">
        <w:t>, Black Mountain – (196</w:t>
      </w:r>
      <w:r w:rsidR="006759D8">
        <w:t>7+</w:t>
      </w:r>
      <w:r w:rsidRPr="00DE74B5">
        <w:t xml:space="preserve">) – large, informal bush and woodland </w:t>
      </w:r>
      <w:r>
        <w:t>plantings, rockery</w:t>
      </w:r>
      <w:r w:rsidRPr="00DE74B5">
        <w:t>, all native</w:t>
      </w:r>
      <w:r>
        <w:t>:</w:t>
      </w:r>
      <w:r w:rsidRPr="00DE74B5">
        <w:t xml:space="preserve"> well-labelled</w:t>
      </w:r>
      <w:r w:rsidR="00910839">
        <w:t>, rich</w:t>
      </w:r>
      <w:r w:rsidRPr="00DE74B5">
        <w:t xml:space="preserve"> collection</w:t>
      </w:r>
      <w:r w:rsidR="00910839">
        <w:t>, site of</w:t>
      </w:r>
      <w:r>
        <w:t xml:space="preserve"> public</w:t>
      </w:r>
      <w:r w:rsidR="00910839">
        <w:t xml:space="preserve"> events</w:t>
      </w:r>
      <w:r w:rsidR="005A2072">
        <w:t>.</w:t>
      </w:r>
      <w:r w:rsidR="00910839" w:rsidRPr="00910839">
        <w:rPr>
          <w:vertAlign w:val="superscript"/>
        </w:rPr>
        <w:t>3</w:t>
      </w:r>
    </w:p>
    <w:p w14:paraId="0AFA989B" w14:textId="53A64CEF" w:rsidR="00D71961" w:rsidRDefault="00D71961" w:rsidP="00FB505D"/>
    <w:p w14:paraId="02EEE3E9" w14:textId="77777777" w:rsidR="002330B1" w:rsidRDefault="002330B1" w:rsidP="00FB505D"/>
    <w:p w14:paraId="5E1CB4B0" w14:textId="6C49AA5C" w:rsidR="00E672F5" w:rsidRPr="00E672F5" w:rsidRDefault="00E672F5" w:rsidP="00E672F5">
      <w:pPr>
        <w:rPr>
          <w:b/>
          <w:bCs/>
        </w:rPr>
      </w:pPr>
      <w:r w:rsidRPr="00E672F5">
        <w:rPr>
          <w:b/>
          <w:bCs/>
        </w:rPr>
        <w:t>New South Wales</w:t>
      </w:r>
    </w:p>
    <w:p w14:paraId="5911FDA4" w14:textId="0B4605CF" w:rsidR="002B2F05" w:rsidRPr="007F53DE" w:rsidRDefault="00E76A75" w:rsidP="00E672F5">
      <w:pPr>
        <w:pStyle w:val="ListParagraph"/>
        <w:numPr>
          <w:ilvl w:val="0"/>
          <w:numId w:val="5"/>
        </w:numPr>
      </w:pPr>
      <w:r w:rsidRPr="007F53DE">
        <w:rPr>
          <w:i/>
          <w:iCs/>
        </w:rPr>
        <w:t xml:space="preserve">Elizabeth Farm, </w:t>
      </w:r>
      <w:r w:rsidRPr="007F53DE">
        <w:t xml:space="preserve">Harris Park (Parramatta) </w:t>
      </w:r>
      <w:r w:rsidR="007D629E" w:rsidRPr="007F53DE">
        <w:t>–</w:t>
      </w:r>
      <w:r w:rsidRPr="007F53DE">
        <w:t xml:space="preserve"> </w:t>
      </w:r>
      <w:r w:rsidR="007D629E" w:rsidRPr="007F53DE">
        <w:t>(</w:t>
      </w:r>
      <w:r w:rsidRPr="007F53DE">
        <w:t>17</w:t>
      </w:r>
      <w:r w:rsidR="007D629E" w:rsidRPr="007F53DE">
        <w:t>93+) – colonial farm estate garden</w:t>
      </w:r>
      <w:r w:rsidR="002B2F05" w:rsidRPr="007F53DE">
        <w:t>, minus its orchards but intact, associations with Macarthur and Swan families, house museum</w:t>
      </w:r>
      <w:r w:rsidR="005A2072">
        <w:t>;</w:t>
      </w:r>
      <w:r w:rsidR="002B2F05" w:rsidRPr="007F53DE">
        <w:rPr>
          <w:vertAlign w:val="superscript"/>
        </w:rPr>
        <w:t>3</w:t>
      </w:r>
    </w:p>
    <w:p w14:paraId="3CBBB788" w14:textId="12CB8D02" w:rsidR="00F35520" w:rsidRPr="007F53DE" w:rsidRDefault="001B0F72" w:rsidP="00E672F5">
      <w:pPr>
        <w:pStyle w:val="ListParagraph"/>
        <w:numPr>
          <w:ilvl w:val="0"/>
          <w:numId w:val="5"/>
        </w:numPr>
      </w:pPr>
      <w:r w:rsidRPr="007F53DE">
        <w:rPr>
          <w:i/>
          <w:iCs/>
        </w:rPr>
        <w:t>Royal Botanic Garden, Sydney</w:t>
      </w:r>
      <w:r w:rsidRPr="007F53DE">
        <w:t xml:space="preserve"> – </w:t>
      </w:r>
      <w:r w:rsidR="00EF1EE6" w:rsidRPr="007F53DE">
        <w:t xml:space="preserve">(1816+) </w:t>
      </w:r>
      <w:r w:rsidR="002B1934" w:rsidRPr="007F53DE">
        <w:t xml:space="preserve">- </w:t>
      </w:r>
      <w:r w:rsidRPr="007F53DE">
        <w:t>our oldest ‘garden’: scientific, ornamental, public</w:t>
      </w:r>
      <w:r w:rsidR="00EF1EE6" w:rsidRPr="007F53DE">
        <w:t xml:space="preserve"> with early ‘squared’ inner garden; mid-late 19</w:t>
      </w:r>
      <w:r w:rsidR="00EF1EE6" w:rsidRPr="007F53DE">
        <w:rPr>
          <w:vertAlign w:val="superscript"/>
        </w:rPr>
        <w:t>th</w:t>
      </w:r>
      <w:r w:rsidR="00EF1EE6" w:rsidRPr="007F53DE">
        <w:t xml:space="preserve"> century picturesque strolling garden areas</w:t>
      </w:r>
      <w:r w:rsidR="005A2072">
        <w:t>;</w:t>
      </w:r>
      <w:r w:rsidR="0058733D" w:rsidRPr="007F53DE">
        <w:rPr>
          <w:vertAlign w:val="superscript"/>
        </w:rPr>
        <w:t>1</w:t>
      </w:r>
    </w:p>
    <w:p w14:paraId="75B105BA" w14:textId="5423B2F7" w:rsidR="00DB593C" w:rsidRPr="00FE3B7F" w:rsidRDefault="00DB593C" w:rsidP="00DB593C">
      <w:pPr>
        <w:pStyle w:val="ListParagraph"/>
        <w:numPr>
          <w:ilvl w:val="0"/>
          <w:numId w:val="5"/>
        </w:numPr>
        <w:spacing w:line="254" w:lineRule="auto"/>
      </w:pPr>
      <w:bookmarkStart w:id="0" w:name="_Hlk52302195"/>
      <w:r w:rsidRPr="00FE3B7F">
        <w:rPr>
          <w:i/>
          <w:iCs/>
        </w:rPr>
        <w:t>Broughton Hall</w:t>
      </w:r>
      <w:r w:rsidRPr="00FE3B7F">
        <w:t xml:space="preserve"> (including </w:t>
      </w:r>
      <w:proofErr w:type="spellStart"/>
      <w:r w:rsidRPr="00FE3B7F">
        <w:rPr>
          <w:i/>
          <w:iCs/>
        </w:rPr>
        <w:t>Austenham</w:t>
      </w:r>
      <w:proofErr w:type="spellEnd"/>
      <w:r w:rsidRPr="00FE3B7F">
        <w:t xml:space="preserve"> (1830s), </w:t>
      </w:r>
      <w:r w:rsidRPr="00FE3B7F">
        <w:rPr>
          <w:i/>
          <w:iCs/>
        </w:rPr>
        <w:t xml:space="preserve">Broughton House </w:t>
      </w:r>
      <w:r w:rsidRPr="00FE3B7F">
        <w:t xml:space="preserve">(1842), </w:t>
      </w:r>
      <w:proofErr w:type="spellStart"/>
      <w:r w:rsidRPr="00FE3B7F">
        <w:rPr>
          <w:i/>
          <w:iCs/>
        </w:rPr>
        <w:t>Kalouan</w:t>
      </w:r>
      <w:proofErr w:type="spellEnd"/>
      <w:r w:rsidRPr="00FE3B7F">
        <w:t xml:space="preserve"> (1863-78), Lilyfield. Collection of rare NSW &amp; Qld. rainforest trees including </w:t>
      </w:r>
      <w:r w:rsidRPr="00FE3B7F">
        <w:rPr>
          <w:i/>
          <w:iCs/>
        </w:rPr>
        <w:t>Agathis</w:t>
      </w:r>
      <w:r w:rsidRPr="00FE3B7F">
        <w:t xml:space="preserve">, palms, </w:t>
      </w:r>
      <w:r w:rsidRPr="00FE3B7F">
        <w:rPr>
          <w:i/>
          <w:iCs/>
        </w:rPr>
        <w:t xml:space="preserve">Araucaria </w:t>
      </w:r>
      <w:r w:rsidRPr="00FE3B7F">
        <w:t xml:space="preserve">represent trade and botanic interests of the Ramsay and Keep families. A </w:t>
      </w:r>
      <w:r w:rsidR="00575F76">
        <w:t xml:space="preserve">wartime </w:t>
      </w:r>
      <w:r w:rsidRPr="00FE3B7F">
        <w:t>convalescent hospital from 1914, its grounds reflect waves of 1925+ therapeutic landscape uses, with various decorative infill elements, character areas and structures as well as plantings.</w:t>
      </w:r>
      <w:r w:rsidR="00FE3B7F" w:rsidRPr="00FE3B7F">
        <w:t xml:space="preserve"> Despite changes in ‘owner’ and ‘manager’, its landscape survives in </w:t>
      </w:r>
      <w:proofErr w:type="gramStart"/>
      <w:r w:rsidR="00FE3B7F" w:rsidRPr="00FE3B7F">
        <w:t>fairly good</w:t>
      </w:r>
      <w:proofErr w:type="gramEnd"/>
      <w:r w:rsidR="00FE3B7F" w:rsidRPr="00FE3B7F">
        <w:t xml:space="preserve"> condition.</w:t>
      </w:r>
    </w:p>
    <w:p w14:paraId="1D3FBD0F" w14:textId="1BBD8EC7" w:rsidR="005952C2" w:rsidRPr="00FE3B7F" w:rsidRDefault="00E774BA" w:rsidP="00381A22">
      <w:pPr>
        <w:pStyle w:val="ListParagraph"/>
        <w:numPr>
          <w:ilvl w:val="0"/>
          <w:numId w:val="5"/>
        </w:numPr>
      </w:pPr>
      <w:r w:rsidRPr="00FE3B7F">
        <w:rPr>
          <w:i/>
          <w:iCs/>
        </w:rPr>
        <w:t>Yaralla / Dame Eadith Walker</w:t>
      </w:r>
      <w:r w:rsidR="006409BE" w:rsidRPr="00FE3B7F">
        <w:rPr>
          <w:i/>
          <w:iCs/>
        </w:rPr>
        <w:t xml:space="preserve"> Convalescent Hospital, Concord </w:t>
      </w:r>
      <w:r w:rsidR="006409BE" w:rsidRPr="00FE3B7F">
        <w:t xml:space="preserve">– (1857-1937) – rural estate in heart of Sydney associated with the Walker family. Rich array of layout, features </w:t>
      </w:r>
      <w:proofErr w:type="gramStart"/>
      <w:r w:rsidR="006409BE" w:rsidRPr="00FE3B7F">
        <w:t>survive</w:t>
      </w:r>
      <w:r w:rsidR="005A2072" w:rsidRPr="00FE3B7F">
        <w:t>;</w:t>
      </w:r>
      <w:proofErr w:type="gramEnd"/>
      <w:r w:rsidR="00666330" w:rsidRPr="00FE3B7F">
        <w:rPr>
          <w:vertAlign w:val="superscript"/>
        </w:rPr>
        <w:t>3</w:t>
      </w:r>
    </w:p>
    <w:p w14:paraId="7A333A2F" w14:textId="16300AB5" w:rsidR="000B6E22" w:rsidRPr="00FE3B7F" w:rsidRDefault="000B6E22" w:rsidP="00B35898">
      <w:pPr>
        <w:pStyle w:val="ListParagraph"/>
        <w:numPr>
          <w:ilvl w:val="0"/>
          <w:numId w:val="5"/>
        </w:numPr>
      </w:pPr>
      <w:r w:rsidRPr="00FE3B7F">
        <w:rPr>
          <w:i/>
          <w:iCs/>
        </w:rPr>
        <w:lastRenderedPageBreak/>
        <w:t>Callan Park</w:t>
      </w:r>
      <w:r w:rsidRPr="00FE3B7F">
        <w:t xml:space="preserve"> (</w:t>
      </w:r>
      <w:proofErr w:type="spellStart"/>
      <w:r w:rsidRPr="00FE3B7F">
        <w:t>fmr</w:t>
      </w:r>
      <w:proofErr w:type="spellEnd"/>
      <w:r w:rsidRPr="00FE3B7F">
        <w:t xml:space="preserve">. </w:t>
      </w:r>
      <w:r w:rsidRPr="00FE3B7F">
        <w:rPr>
          <w:i/>
          <w:iCs/>
        </w:rPr>
        <w:t>Garry Owen</w:t>
      </w:r>
      <w:r w:rsidRPr="00FE3B7F">
        <w:t>), Lilyfield – (1876-1884). Refashion</w:t>
      </w:r>
      <w:r w:rsidR="008B4B39" w:rsidRPr="00FE3B7F">
        <w:t>ed</w:t>
      </w:r>
      <w:r w:rsidRPr="00FE3B7F">
        <w:t xml:space="preserve"> 1830s gentry estate as a purpose-built Mental Asylum landscape based on ‘moral therapy’ philosophies of Dr. Thos.</w:t>
      </w:r>
      <w:r w:rsidR="008B4B39" w:rsidRPr="00FE3B7F">
        <w:t xml:space="preserve"> </w:t>
      </w:r>
      <w:r w:rsidRPr="00FE3B7F">
        <w:t xml:space="preserve">Kirkbride (USA) </w:t>
      </w:r>
      <w:r w:rsidR="008B4B39" w:rsidRPr="00FE3B7F">
        <w:t>&amp;</w:t>
      </w:r>
      <w:r w:rsidRPr="00FE3B7F">
        <w:t xml:space="preserve"> John Connolly (UK), under Frederic Norton Manning. The first in Australia. Charles Moore, Sydney Botanic Garden input. Trees were a cure for melancholy; ha-ha sunken walls allowed vistas out; summer houses respite; airing courts had gardens.</w:t>
      </w:r>
      <w:r w:rsidRPr="00FE3B7F">
        <w:rPr>
          <w:vertAlign w:val="superscript"/>
        </w:rPr>
        <w:t>3</w:t>
      </w:r>
      <w:r w:rsidR="00FE3B7F" w:rsidRPr="00FE3B7F">
        <w:rPr>
          <w:vertAlign w:val="superscript"/>
        </w:rPr>
        <w:t xml:space="preserve"> </w:t>
      </w:r>
      <w:r w:rsidR="00FE3B7F" w:rsidRPr="00FE3B7F">
        <w:t xml:space="preserve">Despite changes in ‘owner’ and ‘manager’, its landscape survives in </w:t>
      </w:r>
      <w:proofErr w:type="gramStart"/>
      <w:r w:rsidR="00FE3B7F" w:rsidRPr="00FE3B7F">
        <w:t>fairly good</w:t>
      </w:r>
      <w:proofErr w:type="gramEnd"/>
      <w:r w:rsidR="00FE3B7F" w:rsidRPr="00FE3B7F">
        <w:t xml:space="preserve"> condition.</w:t>
      </w:r>
    </w:p>
    <w:bookmarkEnd w:id="0"/>
    <w:p w14:paraId="17FE3F56" w14:textId="20D67B04" w:rsidR="00381A22" w:rsidRPr="00381A22" w:rsidRDefault="00381A22" w:rsidP="00B35898">
      <w:pPr>
        <w:pStyle w:val="ListParagraph"/>
        <w:numPr>
          <w:ilvl w:val="0"/>
          <w:numId w:val="5"/>
        </w:numPr>
      </w:pPr>
      <w:r w:rsidRPr="00B35898">
        <w:rPr>
          <w:rFonts w:ascii="Calibri" w:hAnsi="Calibri" w:cs="Calibri"/>
          <w:i/>
          <w:iCs/>
        </w:rPr>
        <w:t>Retford Park</w:t>
      </w:r>
      <w:r w:rsidRPr="00B35898">
        <w:rPr>
          <w:rFonts w:ascii="Calibri" w:hAnsi="Calibri" w:cs="Calibri"/>
        </w:rPr>
        <w:t xml:space="preserve">, East Bowral – (1880+) High Victorian 10-acre country estate. </w:t>
      </w:r>
      <w:r w:rsidR="008A49D2" w:rsidRPr="00B35898">
        <w:rPr>
          <w:rFonts w:ascii="Calibri" w:hAnsi="Calibri" w:cs="Calibri"/>
        </w:rPr>
        <w:t>The</w:t>
      </w:r>
      <w:r w:rsidRPr="00B35898">
        <w:rPr>
          <w:rFonts w:ascii="Calibri" w:hAnsi="Calibri" w:cs="Calibri"/>
        </w:rPr>
        <w:t xml:space="preserve"> </w:t>
      </w:r>
      <w:proofErr w:type="spellStart"/>
      <w:r w:rsidRPr="00B35898">
        <w:rPr>
          <w:rFonts w:ascii="Calibri" w:hAnsi="Calibri" w:cs="Calibri"/>
        </w:rPr>
        <w:t>Hordern</w:t>
      </w:r>
      <w:r w:rsidR="008A49D2" w:rsidRPr="00B35898">
        <w:rPr>
          <w:rFonts w:ascii="Calibri" w:hAnsi="Calibri" w:cs="Calibri"/>
        </w:rPr>
        <w:t>s</w:t>
      </w:r>
      <w:proofErr w:type="spellEnd"/>
      <w:r w:rsidRPr="00B35898">
        <w:rPr>
          <w:rFonts w:ascii="Calibri" w:hAnsi="Calibri" w:cs="Calibri"/>
        </w:rPr>
        <w:t xml:space="preserve"> were keen </w:t>
      </w:r>
      <w:r w:rsidR="00FE3B7F">
        <w:rPr>
          <w:rFonts w:ascii="Calibri" w:hAnsi="Calibri" w:cs="Calibri"/>
        </w:rPr>
        <w:t xml:space="preserve">gardeners, </w:t>
      </w:r>
      <w:r w:rsidRPr="00B35898">
        <w:rPr>
          <w:rFonts w:ascii="Calibri" w:hAnsi="Calibri" w:cs="Calibri"/>
        </w:rPr>
        <w:t>collectors</w:t>
      </w:r>
      <w:r w:rsidR="008A49D2" w:rsidRPr="00B35898">
        <w:rPr>
          <w:rFonts w:ascii="Calibri" w:hAnsi="Calibri" w:cs="Calibri"/>
        </w:rPr>
        <w:t>: r</w:t>
      </w:r>
      <w:r w:rsidR="005952C2" w:rsidRPr="00B35898">
        <w:rPr>
          <w:rFonts w:ascii="Calibri" w:hAnsi="Calibri" w:cs="Calibri"/>
        </w:rPr>
        <w:t>ich collection of</w:t>
      </w:r>
      <w:r w:rsidRPr="00B35898">
        <w:rPr>
          <w:rFonts w:ascii="Calibri" w:hAnsi="Calibri" w:cs="Calibri"/>
        </w:rPr>
        <w:t xml:space="preserve"> trees and camellias. Bought in 1965 by James Fairfax AC, enriched and gifted to the National Trust in 2017</w:t>
      </w:r>
      <w:r w:rsidR="004D21B0" w:rsidRPr="00B35898">
        <w:rPr>
          <w:rFonts w:ascii="Calibri" w:hAnsi="Calibri" w:cs="Calibri"/>
        </w:rPr>
        <w:t xml:space="preserve">: intermittently </w:t>
      </w:r>
      <w:proofErr w:type="gramStart"/>
      <w:r w:rsidR="004D21B0" w:rsidRPr="00B35898">
        <w:rPr>
          <w:rFonts w:ascii="Calibri" w:hAnsi="Calibri" w:cs="Calibri"/>
        </w:rPr>
        <w:t>open</w:t>
      </w:r>
      <w:r w:rsidR="006A4DE7" w:rsidRPr="00B35898">
        <w:rPr>
          <w:rFonts w:ascii="Calibri" w:hAnsi="Calibri" w:cs="Calibri"/>
        </w:rPr>
        <w:t>;</w:t>
      </w:r>
      <w:proofErr w:type="gramEnd"/>
    </w:p>
    <w:p w14:paraId="254578ED" w14:textId="758C4028" w:rsidR="0010213F" w:rsidRPr="007F53DE" w:rsidRDefault="0010213F" w:rsidP="00E672F5">
      <w:pPr>
        <w:pStyle w:val="ListParagraph"/>
        <w:numPr>
          <w:ilvl w:val="0"/>
          <w:numId w:val="5"/>
        </w:numPr>
      </w:pPr>
      <w:r w:rsidRPr="007F53DE">
        <w:rPr>
          <w:i/>
          <w:iCs/>
        </w:rPr>
        <w:t xml:space="preserve">Cook Park, </w:t>
      </w:r>
      <w:r w:rsidRPr="007F53DE">
        <w:t>Orange</w:t>
      </w:r>
      <w:r w:rsidRPr="007F53DE">
        <w:rPr>
          <w:i/>
          <w:iCs/>
        </w:rPr>
        <w:t xml:space="preserve"> </w:t>
      </w:r>
      <w:r w:rsidRPr="007F53DE">
        <w:t>– (</w:t>
      </w:r>
      <w:r w:rsidR="00E20983" w:rsidRPr="007F53DE">
        <w:t xml:space="preserve">1882+) – fine intact Victorian town park with full array of features including conservatory, bandstand, gate lodge, aviary, </w:t>
      </w:r>
      <w:proofErr w:type="gramStart"/>
      <w:r w:rsidR="00E20983" w:rsidRPr="007F53DE">
        <w:t>etc</w:t>
      </w:r>
      <w:r w:rsidR="005A2072">
        <w:t>;</w:t>
      </w:r>
      <w:proofErr w:type="gramEnd"/>
      <w:r w:rsidR="00A2592C" w:rsidRPr="007F53DE">
        <w:rPr>
          <w:vertAlign w:val="superscript"/>
        </w:rPr>
        <w:t>3</w:t>
      </w:r>
    </w:p>
    <w:p w14:paraId="526A6A8A" w14:textId="2B1BFEF4" w:rsidR="007F4700" w:rsidRDefault="00377060" w:rsidP="00B272DD">
      <w:pPr>
        <w:pStyle w:val="ListParagraph"/>
        <w:numPr>
          <w:ilvl w:val="0"/>
          <w:numId w:val="5"/>
        </w:numPr>
      </w:pPr>
      <w:r w:rsidRPr="007F53DE">
        <w:rPr>
          <w:i/>
          <w:iCs/>
        </w:rPr>
        <w:t xml:space="preserve">Belmore Park, </w:t>
      </w:r>
      <w:r w:rsidRPr="007F53DE">
        <w:t xml:space="preserve">Goulburn – (1880s, on 1840s market square) – late Victorian town park, fine mature trees, intact structure and details, range of memorials, still in active </w:t>
      </w:r>
      <w:proofErr w:type="gramStart"/>
      <w:r w:rsidRPr="007F53DE">
        <w:t>use</w:t>
      </w:r>
      <w:r w:rsidR="005A2072">
        <w:t>;</w:t>
      </w:r>
      <w:proofErr w:type="gramEnd"/>
    </w:p>
    <w:p w14:paraId="13C08E47" w14:textId="55696636" w:rsidR="0010213F" w:rsidRDefault="001A665F" w:rsidP="00E672F5">
      <w:pPr>
        <w:pStyle w:val="ListParagraph"/>
        <w:numPr>
          <w:ilvl w:val="0"/>
          <w:numId w:val="5"/>
        </w:numPr>
      </w:pPr>
      <w:r w:rsidRPr="007F53DE">
        <w:rPr>
          <w:i/>
          <w:iCs/>
        </w:rPr>
        <w:t>Machattie</w:t>
      </w:r>
      <w:r w:rsidR="0010213F" w:rsidRPr="007F53DE">
        <w:rPr>
          <w:i/>
          <w:iCs/>
        </w:rPr>
        <w:t xml:space="preserve"> Park, Bathurst </w:t>
      </w:r>
      <w:r w:rsidR="0010213F" w:rsidRPr="007F53DE">
        <w:t>– (</w:t>
      </w:r>
      <w:r w:rsidR="003270A3" w:rsidRPr="007F53DE">
        <w:t xml:space="preserve">1890) – former gaol, demolished for late Victorian town park with rich array of features: bandstand, lake, strolling paths, aviary, fernery, in fine </w:t>
      </w:r>
      <w:proofErr w:type="gramStart"/>
      <w:r w:rsidR="003270A3" w:rsidRPr="007F53DE">
        <w:t>condition</w:t>
      </w:r>
      <w:r w:rsidR="005A2072">
        <w:t>;</w:t>
      </w:r>
      <w:proofErr w:type="gramEnd"/>
    </w:p>
    <w:p w14:paraId="6C226EE7" w14:textId="09577725" w:rsidR="00E15447" w:rsidRPr="007F53DE" w:rsidRDefault="002B1934" w:rsidP="00E672F5">
      <w:pPr>
        <w:pStyle w:val="ListParagraph"/>
        <w:numPr>
          <w:ilvl w:val="0"/>
          <w:numId w:val="5"/>
        </w:numPr>
      </w:pPr>
      <w:r w:rsidRPr="007F53DE">
        <w:rPr>
          <w:i/>
          <w:iCs/>
        </w:rPr>
        <w:t xml:space="preserve">Centennial Park, </w:t>
      </w:r>
      <w:r w:rsidRPr="007F53DE">
        <w:t xml:space="preserve">Sydney – (1901) – grand public park with carriage, horse and </w:t>
      </w:r>
      <w:r w:rsidR="001A665F" w:rsidRPr="007F53DE">
        <w:t>pedestrian</w:t>
      </w:r>
      <w:r w:rsidRPr="007F53DE">
        <w:t xml:space="preserve"> trails, monument to Australia’s federation</w:t>
      </w:r>
      <w:r w:rsidR="00E15447" w:rsidRPr="007F53DE">
        <w:t xml:space="preserve">, on </w:t>
      </w:r>
      <w:r w:rsidR="005B5C13" w:rsidRPr="007F53DE">
        <w:t>1811</w:t>
      </w:r>
      <w:r w:rsidR="00E15447" w:rsidRPr="007F53DE">
        <w:t xml:space="preserve"> water reserve. Urban green heart</w:t>
      </w:r>
      <w:r w:rsidR="005A2072" w:rsidRPr="005A2072">
        <w:t>;</w:t>
      </w:r>
      <w:r w:rsidR="00E15447" w:rsidRPr="007F53DE">
        <w:rPr>
          <w:i/>
          <w:iCs/>
          <w:vertAlign w:val="superscript"/>
        </w:rPr>
        <w:t>3</w:t>
      </w:r>
    </w:p>
    <w:p w14:paraId="6D4E4DEA" w14:textId="5524D9B8" w:rsidR="00A54F02" w:rsidRPr="007F53DE" w:rsidRDefault="00A54F02" w:rsidP="00E672F5">
      <w:pPr>
        <w:pStyle w:val="ListParagraph"/>
        <w:numPr>
          <w:ilvl w:val="0"/>
          <w:numId w:val="5"/>
        </w:numPr>
      </w:pPr>
      <w:r w:rsidRPr="007F53DE">
        <w:rPr>
          <w:i/>
          <w:iCs/>
        </w:rPr>
        <w:t xml:space="preserve">Eryldene, Gordon </w:t>
      </w:r>
      <w:r w:rsidRPr="007F53DE">
        <w:t xml:space="preserve">– (1914+) – inter-war era plantsman’s garden, </w:t>
      </w:r>
      <w:r w:rsidR="008A52C0" w:rsidRPr="007F53DE">
        <w:t>associated with Prof. E.G</w:t>
      </w:r>
      <w:r w:rsidR="00FE7561" w:rsidRPr="007F53DE">
        <w:t xml:space="preserve">. </w:t>
      </w:r>
      <w:r w:rsidR="008A52C0" w:rsidRPr="007F53DE">
        <w:t>Waterhouse,</w:t>
      </w:r>
      <w:r w:rsidRPr="007F53DE">
        <w:t xml:space="preserve"> Oriental </w:t>
      </w:r>
      <w:r w:rsidR="00FE7561" w:rsidRPr="007F53DE">
        <w:t>&amp;</w:t>
      </w:r>
      <w:r w:rsidRPr="007F53DE">
        <w:t xml:space="preserve"> Classical detail, collection of </w:t>
      </w:r>
      <w:r w:rsidR="00FE7561" w:rsidRPr="007F53DE">
        <w:t>c</w:t>
      </w:r>
      <w:r w:rsidRPr="007F53DE">
        <w:t>amellia</w:t>
      </w:r>
      <w:r w:rsidR="00FE7561" w:rsidRPr="007F53DE">
        <w:t>s</w:t>
      </w:r>
      <w:r w:rsidR="008A52C0" w:rsidRPr="007F53DE">
        <w:t xml:space="preserve">, long an influential </w:t>
      </w:r>
      <w:proofErr w:type="gramStart"/>
      <w:r w:rsidR="008A52C0" w:rsidRPr="007F53DE">
        <w:t>site</w:t>
      </w:r>
      <w:r w:rsidR="005A2072">
        <w:t>;</w:t>
      </w:r>
      <w:proofErr w:type="gramEnd"/>
      <w:r w:rsidR="008A52C0" w:rsidRPr="007F53DE">
        <w:rPr>
          <w:vertAlign w:val="superscript"/>
        </w:rPr>
        <w:t>3</w:t>
      </w:r>
    </w:p>
    <w:p w14:paraId="74DBBCF4" w14:textId="0A86227B" w:rsidR="00F35520" w:rsidRPr="007F53DE" w:rsidRDefault="00F35520" w:rsidP="00E672F5">
      <w:pPr>
        <w:pStyle w:val="ListParagraph"/>
        <w:numPr>
          <w:ilvl w:val="0"/>
          <w:numId w:val="5"/>
        </w:numPr>
      </w:pPr>
      <w:r w:rsidRPr="007F53DE">
        <w:rPr>
          <w:i/>
          <w:iCs/>
        </w:rPr>
        <w:t>Everglades</w:t>
      </w:r>
      <w:r w:rsidRPr="007F53DE">
        <w:t>, Leura</w:t>
      </w:r>
      <w:r w:rsidR="00A54F02" w:rsidRPr="007F53DE">
        <w:t xml:space="preserve"> </w:t>
      </w:r>
      <w:r w:rsidRPr="007F53DE">
        <w:t xml:space="preserve">(c1938+) - Spectacular inter-war modernist garden, with formal terraces of different characters (including garden theatre), winding paths in shrubbery; water features, and gradual unveiling of glorious views of the </w:t>
      </w:r>
      <w:r w:rsidR="00B17075">
        <w:t xml:space="preserve">southern </w:t>
      </w:r>
      <w:r w:rsidRPr="007F53DE">
        <w:t>Blue Mountains;</w:t>
      </w:r>
      <w:r w:rsidRPr="007F53DE">
        <w:rPr>
          <w:vertAlign w:val="superscript"/>
        </w:rPr>
        <w:t>2</w:t>
      </w:r>
    </w:p>
    <w:p w14:paraId="7345D0CD" w14:textId="02A08CB0" w:rsidR="00C668E2" w:rsidRPr="007F53DE" w:rsidRDefault="00C668E2" w:rsidP="00C668E2">
      <w:pPr>
        <w:pStyle w:val="ListParagraph"/>
        <w:numPr>
          <w:ilvl w:val="0"/>
          <w:numId w:val="5"/>
        </w:numPr>
        <w:ind w:left="709"/>
      </w:pPr>
      <w:r w:rsidRPr="007F53DE">
        <w:rPr>
          <w:i/>
          <w:iCs/>
        </w:rPr>
        <w:t xml:space="preserve">Wollongong Botanic Gardens </w:t>
      </w:r>
      <w:r w:rsidRPr="007F53DE">
        <w:t>– (</w:t>
      </w:r>
      <w:r w:rsidR="007F53DE">
        <w:t>c</w:t>
      </w:r>
      <w:r w:rsidRPr="007F53DE">
        <w:t>1938/1965+)</w:t>
      </w:r>
      <w:r w:rsidRPr="007F53DE">
        <w:rPr>
          <w:i/>
          <w:iCs/>
        </w:rPr>
        <w:t xml:space="preserve"> </w:t>
      </w:r>
      <w:r w:rsidR="007F53DE" w:rsidRPr="00B17075">
        <w:t>interwar gentry estate with</w:t>
      </w:r>
      <w:r w:rsidR="007F53DE">
        <w:rPr>
          <w:i/>
          <w:iCs/>
        </w:rPr>
        <w:t xml:space="preserve"> </w:t>
      </w:r>
      <w:r w:rsidRPr="007F53DE">
        <w:rPr>
          <w:iCs/>
        </w:rPr>
        <w:t xml:space="preserve">diverse character areas </w:t>
      </w:r>
      <w:r w:rsidR="007F53DE">
        <w:rPr>
          <w:iCs/>
        </w:rPr>
        <w:t>as</w:t>
      </w:r>
      <w:r w:rsidRPr="007F53DE">
        <w:rPr>
          <w:iCs/>
        </w:rPr>
        <w:t xml:space="preserve"> </w:t>
      </w:r>
      <w:r w:rsidRPr="007F53DE">
        <w:rPr>
          <w:i/>
        </w:rPr>
        <w:t>Gleniffer Brae</w:t>
      </w:r>
      <w:r w:rsidRPr="007F53DE">
        <w:rPr>
          <w:iCs/>
        </w:rPr>
        <w:t>, home of</w:t>
      </w:r>
      <w:r w:rsidR="00B17075">
        <w:rPr>
          <w:iCs/>
        </w:rPr>
        <w:t xml:space="preserve"> industrialist</w:t>
      </w:r>
      <w:r w:rsidRPr="007F53DE">
        <w:rPr>
          <w:iCs/>
        </w:rPr>
        <w:t xml:space="preserve">. </w:t>
      </w:r>
      <w:r w:rsidR="005C15BD">
        <w:rPr>
          <w:iCs/>
        </w:rPr>
        <w:t>U</w:t>
      </w:r>
      <w:r w:rsidRPr="007F53DE">
        <w:rPr>
          <w:iCs/>
        </w:rPr>
        <w:t xml:space="preserve">nder Mount Keira, remnant Paul Sorensen garden around house, native </w:t>
      </w:r>
      <w:r w:rsidR="005C15BD">
        <w:rPr>
          <w:iCs/>
        </w:rPr>
        <w:t>&amp;</w:t>
      </w:r>
      <w:r w:rsidRPr="007F53DE">
        <w:rPr>
          <w:iCs/>
        </w:rPr>
        <w:t xml:space="preserve"> exotic plantings of </w:t>
      </w:r>
      <w:r w:rsidR="007F53DE" w:rsidRPr="007F53DE">
        <w:t>1965</w:t>
      </w:r>
      <w:r w:rsidR="007F53DE">
        <w:t xml:space="preserve">+ </w:t>
      </w:r>
      <w:r w:rsidRPr="007F53DE">
        <w:rPr>
          <w:iCs/>
        </w:rPr>
        <w:t xml:space="preserve">botanic gardens </w:t>
      </w:r>
      <w:r w:rsidR="005C15BD">
        <w:rPr>
          <w:iCs/>
        </w:rPr>
        <w:t xml:space="preserve">around </w:t>
      </w:r>
      <w:proofErr w:type="gramStart"/>
      <w:r w:rsidR="005C15BD">
        <w:rPr>
          <w:iCs/>
        </w:rPr>
        <w:t>it</w:t>
      </w:r>
      <w:r w:rsidR="002C14C4">
        <w:rPr>
          <w:iCs/>
        </w:rPr>
        <w:t>;</w:t>
      </w:r>
      <w:proofErr w:type="gramEnd"/>
    </w:p>
    <w:p w14:paraId="58683784" w14:textId="3A089815" w:rsidR="00C668E2" w:rsidRPr="007F53DE" w:rsidRDefault="00C668E2" w:rsidP="00C668E2">
      <w:pPr>
        <w:pStyle w:val="ListParagraph"/>
        <w:numPr>
          <w:ilvl w:val="0"/>
          <w:numId w:val="5"/>
        </w:numPr>
        <w:ind w:left="709"/>
        <w:rPr>
          <w:b/>
          <w:bCs/>
          <w:i/>
          <w:iCs/>
        </w:rPr>
      </w:pPr>
      <w:proofErr w:type="spellStart"/>
      <w:r w:rsidRPr="007F53DE">
        <w:rPr>
          <w:bCs/>
          <w:i/>
          <w:iCs/>
        </w:rPr>
        <w:t>Bruxner</w:t>
      </w:r>
      <w:proofErr w:type="spellEnd"/>
      <w:r w:rsidRPr="007F53DE">
        <w:rPr>
          <w:bCs/>
          <w:i/>
          <w:iCs/>
        </w:rPr>
        <w:t xml:space="preserve"> Park, </w:t>
      </w:r>
      <w:r w:rsidRPr="007F53DE">
        <w:rPr>
          <w:bCs/>
        </w:rPr>
        <w:t>Tenterfield</w:t>
      </w:r>
      <w:r w:rsidRPr="007F53DE">
        <w:rPr>
          <w:b/>
          <w:bCs/>
        </w:rPr>
        <w:t xml:space="preserve"> –</w:t>
      </w:r>
      <w:r w:rsidRPr="007F53DE">
        <w:t xml:space="preserve"> (1930s+)</w:t>
      </w:r>
      <w:r w:rsidRPr="007F53DE">
        <w:rPr>
          <w:b/>
          <w:bCs/>
          <w:i/>
          <w:iCs/>
        </w:rPr>
        <w:t xml:space="preserve"> </w:t>
      </w:r>
      <w:r w:rsidRPr="007F53DE">
        <w:rPr>
          <w:iCs/>
        </w:rPr>
        <w:t xml:space="preserve">set aside as a central park when Tenterfield Council was created. In the 1930s an open competition to design the park was won by Sarah </w:t>
      </w:r>
      <w:proofErr w:type="spellStart"/>
      <w:r w:rsidRPr="007F53DE">
        <w:rPr>
          <w:iCs/>
        </w:rPr>
        <w:t>Bruxner</w:t>
      </w:r>
      <w:proofErr w:type="spellEnd"/>
      <w:r w:rsidRPr="007F53DE">
        <w:rPr>
          <w:iCs/>
        </w:rPr>
        <w:t xml:space="preserve">, mother of Deputy Premier, </w:t>
      </w:r>
      <w:r w:rsidR="00B0223E">
        <w:rPr>
          <w:iCs/>
        </w:rPr>
        <w:t xml:space="preserve">Sir </w:t>
      </w:r>
      <w:r w:rsidRPr="007F53DE">
        <w:rPr>
          <w:iCs/>
        </w:rPr>
        <w:t xml:space="preserve">Michael </w:t>
      </w:r>
      <w:proofErr w:type="spellStart"/>
      <w:r w:rsidRPr="007F53DE">
        <w:rPr>
          <w:iCs/>
        </w:rPr>
        <w:t>Bruxner</w:t>
      </w:r>
      <w:proofErr w:type="spellEnd"/>
      <w:r w:rsidR="00B0223E">
        <w:rPr>
          <w:iCs/>
        </w:rPr>
        <w:t xml:space="preserve">. Sarah was patroness of the Tenterfield Horticultural Society from 1930-1941 and keenly interested in </w:t>
      </w:r>
      <w:r w:rsidR="005C15BD">
        <w:rPr>
          <w:iCs/>
        </w:rPr>
        <w:t xml:space="preserve">beautifying </w:t>
      </w:r>
      <w:r w:rsidR="00B0223E">
        <w:rPr>
          <w:iCs/>
        </w:rPr>
        <w:t xml:space="preserve">this </w:t>
      </w:r>
      <w:proofErr w:type="gramStart"/>
      <w:r w:rsidR="00B0223E">
        <w:rPr>
          <w:iCs/>
        </w:rPr>
        <w:t>park</w:t>
      </w:r>
      <w:r w:rsidR="002C14C4" w:rsidRPr="00B0223E">
        <w:rPr>
          <w:iCs/>
        </w:rPr>
        <w:t>;</w:t>
      </w:r>
      <w:proofErr w:type="gramEnd"/>
    </w:p>
    <w:p w14:paraId="32795C7D" w14:textId="13E4389D" w:rsidR="00C668E2" w:rsidRPr="007F53DE" w:rsidRDefault="00C668E2" w:rsidP="00C668E2">
      <w:pPr>
        <w:pStyle w:val="ListParagraph"/>
        <w:numPr>
          <w:ilvl w:val="0"/>
          <w:numId w:val="5"/>
        </w:numPr>
        <w:ind w:left="709"/>
        <w:rPr>
          <w:b/>
          <w:bCs/>
          <w:i/>
          <w:iCs/>
        </w:rPr>
      </w:pPr>
      <w:r w:rsidRPr="007F53DE">
        <w:rPr>
          <w:bCs/>
          <w:i/>
          <w:iCs/>
        </w:rPr>
        <w:t xml:space="preserve">Alma Park, </w:t>
      </w:r>
      <w:r w:rsidRPr="007F53DE">
        <w:rPr>
          <w:bCs/>
        </w:rPr>
        <w:t xml:space="preserve">Uralla – </w:t>
      </w:r>
      <w:r w:rsidRPr="00B0223E">
        <w:rPr>
          <w:bCs/>
        </w:rPr>
        <w:t>1880s reserve</w:t>
      </w:r>
      <w:r w:rsidR="00B0223E">
        <w:rPr>
          <w:bCs/>
        </w:rPr>
        <w:t>,</w:t>
      </w:r>
      <w:r w:rsidRPr="007F53DE">
        <w:rPr>
          <w:b/>
          <w:bCs/>
          <w:i/>
          <w:iCs/>
        </w:rPr>
        <w:t xml:space="preserve"> </w:t>
      </w:r>
      <w:r w:rsidRPr="007F53DE">
        <w:rPr>
          <w:iCs/>
        </w:rPr>
        <w:t xml:space="preserve">named in August 1893 </w:t>
      </w:r>
      <w:r w:rsidR="00B0223E">
        <w:rPr>
          <w:iCs/>
        </w:rPr>
        <w:t>when local schoolchildren planted 100 trees in its grounds. The first was planted by Alma,</w:t>
      </w:r>
      <w:r w:rsidRPr="007F53DE">
        <w:rPr>
          <w:iCs/>
        </w:rPr>
        <w:t xml:space="preserve"> infant daughter of Uralla Mayor, J.F. O’Connor</w:t>
      </w:r>
      <w:r w:rsidR="00A555C1">
        <w:rPr>
          <w:iCs/>
        </w:rPr>
        <w:t>.</w:t>
      </w:r>
      <w:r w:rsidR="00B0223E">
        <w:rPr>
          <w:iCs/>
        </w:rPr>
        <w:t xml:space="preserve"> It has grant old trees, a meandering path to Uralla Creek and an iron lace </w:t>
      </w:r>
      <w:proofErr w:type="gramStart"/>
      <w:r w:rsidR="00B0223E">
        <w:rPr>
          <w:iCs/>
        </w:rPr>
        <w:t>rotunda</w:t>
      </w:r>
      <w:r w:rsidR="002C14C4">
        <w:rPr>
          <w:iCs/>
        </w:rPr>
        <w:t>;</w:t>
      </w:r>
      <w:proofErr w:type="gramEnd"/>
    </w:p>
    <w:p w14:paraId="67A41E53" w14:textId="7B3A51C1" w:rsidR="00C668E2" w:rsidRPr="007F53DE" w:rsidRDefault="00C668E2" w:rsidP="00C668E2">
      <w:pPr>
        <w:pStyle w:val="ListParagraph"/>
        <w:numPr>
          <w:ilvl w:val="0"/>
          <w:numId w:val="5"/>
        </w:numPr>
        <w:ind w:left="709"/>
        <w:rPr>
          <w:b/>
          <w:bCs/>
          <w:i/>
          <w:iCs/>
        </w:rPr>
      </w:pPr>
      <w:r w:rsidRPr="007F53DE">
        <w:rPr>
          <w:bCs/>
          <w:i/>
          <w:iCs/>
        </w:rPr>
        <w:t xml:space="preserve">Anzac Park, </w:t>
      </w:r>
      <w:r w:rsidR="00B0223E" w:rsidRPr="00B0223E">
        <w:rPr>
          <w:bCs/>
        </w:rPr>
        <w:t>East</w:t>
      </w:r>
      <w:r w:rsidR="00B0223E">
        <w:rPr>
          <w:bCs/>
          <w:i/>
          <w:iCs/>
        </w:rPr>
        <w:t xml:space="preserve"> </w:t>
      </w:r>
      <w:r w:rsidRPr="007F53DE">
        <w:rPr>
          <w:bCs/>
        </w:rPr>
        <w:t>Tamworth</w:t>
      </w:r>
      <w:r w:rsidRPr="007F53DE">
        <w:rPr>
          <w:b/>
          <w:bCs/>
        </w:rPr>
        <w:t xml:space="preserve"> –</w:t>
      </w:r>
      <w:r w:rsidRPr="007F53DE">
        <w:t xml:space="preserve"> </w:t>
      </w:r>
      <w:r w:rsidR="00B0223E" w:rsidRPr="007F53DE">
        <w:rPr>
          <w:iCs/>
        </w:rPr>
        <w:t>early town reserve</w:t>
      </w:r>
      <w:r w:rsidR="00B0223E">
        <w:t xml:space="preserve">, </w:t>
      </w:r>
      <w:r w:rsidR="00B0223E" w:rsidRPr="00B0223E">
        <w:t xml:space="preserve">named </w:t>
      </w:r>
      <w:r w:rsidR="00B0223E" w:rsidRPr="00B0223E">
        <w:rPr>
          <w:i/>
          <w:iCs/>
        </w:rPr>
        <w:t>Wentworth Park</w:t>
      </w:r>
      <w:r w:rsidR="00B0223E">
        <w:t xml:space="preserve"> </w:t>
      </w:r>
      <w:r w:rsidR="00B0223E" w:rsidRPr="00B0223E">
        <w:t>in 1912</w:t>
      </w:r>
      <w:r w:rsidR="00B0223E">
        <w:t xml:space="preserve">, renamed in May </w:t>
      </w:r>
      <w:r w:rsidRPr="007F53DE">
        <w:t>1916</w:t>
      </w:r>
      <w:r w:rsidR="00B0223E">
        <w:t>, with a</w:t>
      </w:r>
      <w:r w:rsidR="005C15BD">
        <w:t>n</w:t>
      </w:r>
      <w:r w:rsidR="00B0223E">
        <w:t xml:space="preserve"> </w:t>
      </w:r>
      <w:proofErr w:type="gramStart"/>
      <w:r w:rsidR="00B0223E">
        <w:t>arch and columned memorial gates</w:t>
      </w:r>
      <w:proofErr w:type="gramEnd"/>
      <w:r w:rsidR="00B0223E">
        <w:t xml:space="preserve"> </w:t>
      </w:r>
      <w:r w:rsidR="00142EC9">
        <w:t xml:space="preserve">which were </w:t>
      </w:r>
      <w:r w:rsidR="00B0223E">
        <w:t>added later</w:t>
      </w:r>
      <w:r w:rsidR="00142EC9">
        <w:t>,</w:t>
      </w:r>
      <w:r w:rsidR="005C15BD">
        <w:t xml:space="preserve"> honouring 194 young men who died in World War 1</w:t>
      </w:r>
      <w:r w:rsidR="002C14C4">
        <w:rPr>
          <w:iCs/>
        </w:rPr>
        <w:t>;</w:t>
      </w:r>
    </w:p>
    <w:p w14:paraId="1E2C53A9" w14:textId="75FB3D80" w:rsidR="00C668E2" w:rsidRPr="007F53DE" w:rsidRDefault="00C668E2" w:rsidP="00C668E2">
      <w:pPr>
        <w:pStyle w:val="ListParagraph"/>
        <w:numPr>
          <w:ilvl w:val="0"/>
          <w:numId w:val="5"/>
        </w:numPr>
        <w:ind w:left="709"/>
        <w:rPr>
          <w:b/>
          <w:bCs/>
          <w:i/>
          <w:iCs/>
        </w:rPr>
      </w:pPr>
      <w:r w:rsidRPr="007F53DE">
        <w:rPr>
          <w:bCs/>
          <w:i/>
          <w:iCs/>
        </w:rPr>
        <w:t xml:space="preserve">Anzac Park, </w:t>
      </w:r>
      <w:r w:rsidRPr="007F53DE">
        <w:rPr>
          <w:bCs/>
        </w:rPr>
        <w:t xml:space="preserve">Glen Innes </w:t>
      </w:r>
      <w:r w:rsidR="007F53DE" w:rsidRPr="007F53DE">
        <w:rPr>
          <w:bCs/>
        </w:rPr>
        <w:t>– (</w:t>
      </w:r>
      <w:r w:rsidR="007F53DE" w:rsidRPr="005C15BD">
        <w:rPr>
          <w:bCs/>
        </w:rPr>
        <w:t>early reserve</w:t>
      </w:r>
      <w:r w:rsidR="007F53DE" w:rsidRPr="007F53DE">
        <w:rPr>
          <w:bCs/>
        </w:rPr>
        <w:t xml:space="preserve">, </w:t>
      </w:r>
      <w:r w:rsidR="005C15BD">
        <w:rPr>
          <w:bCs/>
        </w:rPr>
        <w:t>dedi</w:t>
      </w:r>
      <w:r w:rsidR="00F96DC1">
        <w:rPr>
          <w:bCs/>
        </w:rPr>
        <w:t>c</w:t>
      </w:r>
      <w:r w:rsidR="005C15BD">
        <w:rPr>
          <w:bCs/>
        </w:rPr>
        <w:t xml:space="preserve">ated in the </w:t>
      </w:r>
      <w:r w:rsidR="007F53DE" w:rsidRPr="007F53DE">
        <w:rPr>
          <w:bCs/>
        </w:rPr>
        <w:t>1880s)</w:t>
      </w:r>
      <w:r w:rsidRPr="007F53DE">
        <w:rPr>
          <w:b/>
          <w:bCs/>
          <w:i/>
          <w:iCs/>
        </w:rPr>
        <w:t xml:space="preserve"> </w:t>
      </w:r>
      <w:r w:rsidR="007F53DE" w:rsidRPr="007F53DE">
        <w:rPr>
          <w:iCs/>
        </w:rPr>
        <w:t>O</w:t>
      </w:r>
      <w:r w:rsidRPr="007F53DE">
        <w:rPr>
          <w:iCs/>
        </w:rPr>
        <w:t xml:space="preserve">ne of </w:t>
      </w:r>
      <w:r w:rsidR="005C15BD">
        <w:rPr>
          <w:iCs/>
        </w:rPr>
        <w:t>4 town</w:t>
      </w:r>
      <w:r w:rsidRPr="007F53DE">
        <w:rPr>
          <w:iCs/>
        </w:rPr>
        <w:t xml:space="preserve"> reserves,</w:t>
      </w:r>
      <w:r w:rsidR="005C15BD">
        <w:rPr>
          <w:iCs/>
        </w:rPr>
        <w:t xml:space="preserve"> o</w:t>
      </w:r>
      <w:r w:rsidRPr="007F53DE">
        <w:rPr>
          <w:iCs/>
        </w:rPr>
        <w:t xml:space="preserve">riginally </w:t>
      </w:r>
      <w:r w:rsidRPr="007F53DE">
        <w:rPr>
          <w:i/>
        </w:rPr>
        <w:t>Central Park</w:t>
      </w:r>
      <w:r w:rsidRPr="007F53DE">
        <w:rPr>
          <w:iCs/>
        </w:rPr>
        <w:t xml:space="preserve">, </w:t>
      </w:r>
      <w:r w:rsidR="007F53DE" w:rsidRPr="007F53DE">
        <w:rPr>
          <w:iCs/>
        </w:rPr>
        <w:t>re</w:t>
      </w:r>
      <w:r w:rsidRPr="007F53DE">
        <w:rPr>
          <w:iCs/>
        </w:rPr>
        <w:t>named in 1922</w:t>
      </w:r>
      <w:r w:rsidR="00A555C1">
        <w:rPr>
          <w:iCs/>
        </w:rPr>
        <w:t>.</w:t>
      </w:r>
      <w:r w:rsidR="005C15BD">
        <w:rPr>
          <w:iCs/>
        </w:rPr>
        <w:t xml:space="preserve"> Includes a 2015 Memorial Walk with 36 ‘Blue Arrow’ juniper trees, each with a plaque to a battle Australia has been involved in.</w:t>
      </w:r>
    </w:p>
    <w:p w14:paraId="20FE06CF" w14:textId="22DE19D7" w:rsidR="00F329F8" w:rsidRPr="00C32A57" w:rsidRDefault="00C668E2" w:rsidP="00F329F8">
      <w:pPr>
        <w:pStyle w:val="ListParagraph"/>
        <w:numPr>
          <w:ilvl w:val="0"/>
          <w:numId w:val="5"/>
        </w:numPr>
        <w:ind w:left="709"/>
        <w:rPr>
          <w:b/>
          <w:bCs/>
          <w:i/>
          <w:iCs/>
        </w:rPr>
      </w:pPr>
      <w:r w:rsidRPr="007F53DE">
        <w:rPr>
          <w:bCs/>
          <w:i/>
          <w:iCs/>
        </w:rPr>
        <w:t xml:space="preserve">Central Park, </w:t>
      </w:r>
      <w:r w:rsidRPr="007F53DE">
        <w:rPr>
          <w:bCs/>
        </w:rPr>
        <w:t>Armidale</w:t>
      </w:r>
      <w:r w:rsidRPr="007F53DE">
        <w:rPr>
          <w:b/>
          <w:bCs/>
        </w:rPr>
        <w:t xml:space="preserve"> </w:t>
      </w:r>
      <w:r w:rsidR="007F53DE" w:rsidRPr="007F53DE">
        <w:t>– (1860s reserve; 1872; 1892)</w:t>
      </w:r>
      <w:r w:rsidRPr="007F53DE">
        <w:rPr>
          <w:b/>
          <w:bCs/>
          <w:i/>
          <w:iCs/>
        </w:rPr>
        <w:t xml:space="preserve"> </w:t>
      </w:r>
      <w:r w:rsidRPr="007F53DE">
        <w:rPr>
          <w:iCs/>
        </w:rPr>
        <w:t>dedicated as a park in 1872</w:t>
      </w:r>
      <w:r w:rsidR="007F53DE">
        <w:rPr>
          <w:iCs/>
        </w:rPr>
        <w:t xml:space="preserve"> and</w:t>
      </w:r>
      <w:r w:rsidRPr="007F53DE">
        <w:rPr>
          <w:iCs/>
        </w:rPr>
        <w:t xml:space="preserve"> named in 1892.</w:t>
      </w:r>
      <w:r w:rsidR="007F53DE">
        <w:rPr>
          <w:iCs/>
        </w:rPr>
        <w:t xml:space="preserve"> High Victorian city park, rich plantings</w:t>
      </w:r>
      <w:r w:rsidR="00A555C1">
        <w:rPr>
          <w:iCs/>
        </w:rPr>
        <w:t xml:space="preserve"> of oaks, conifers, woodland trees, </w:t>
      </w:r>
      <w:proofErr w:type="gramStart"/>
      <w:r w:rsidR="00A555C1">
        <w:rPr>
          <w:iCs/>
        </w:rPr>
        <w:t>memorials</w:t>
      </w:r>
      <w:r w:rsidR="002C14C4">
        <w:rPr>
          <w:iCs/>
        </w:rPr>
        <w:t>;</w:t>
      </w:r>
      <w:proofErr w:type="gramEnd"/>
    </w:p>
    <w:p w14:paraId="66A108D3" w14:textId="32FEC9C2" w:rsidR="00C32A57" w:rsidRPr="00F329F8" w:rsidRDefault="00C32A57" w:rsidP="00F329F8">
      <w:pPr>
        <w:pStyle w:val="ListParagraph"/>
        <w:numPr>
          <w:ilvl w:val="0"/>
          <w:numId w:val="5"/>
        </w:numPr>
        <w:ind w:left="709"/>
        <w:rPr>
          <w:b/>
          <w:bCs/>
          <w:i/>
          <w:iCs/>
        </w:rPr>
      </w:pPr>
      <w:r w:rsidRPr="00236B16">
        <w:rPr>
          <w:rFonts w:ascii="Calibri" w:hAnsi="Calibri" w:cs="Calibri"/>
          <w:i/>
          <w:iCs/>
        </w:rPr>
        <w:t>Red Cow Farm</w:t>
      </w:r>
      <w:r>
        <w:rPr>
          <w:rFonts w:ascii="Calibri" w:hAnsi="Calibri" w:cs="Calibri"/>
        </w:rPr>
        <w:t xml:space="preserve">, Sutton Forest – (1820s cottage; 1995+ plantspersons’ garden) </w:t>
      </w:r>
      <w:r w:rsidRPr="00A80CD4">
        <w:rPr>
          <w:rFonts w:ascii="Calibri" w:hAnsi="Calibri" w:cs="Calibri"/>
        </w:rPr>
        <w:t>developed by owners on 2.5</w:t>
      </w:r>
      <w:r>
        <w:rPr>
          <w:rFonts w:ascii="Calibri" w:hAnsi="Calibri" w:cs="Calibri"/>
        </w:rPr>
        <w:t>ha.</w:t>
      </w:r>
      <w:r w:rsidRPr="00A80CD4">
        <w:rPr>
          <w:rFonts w:ascii="Calibri" w:hAnsi="Calibri" w:cs="Calibri"/>
        </w:rPr>
        <w:t xml:space="preserve"> 4 seasons of cold climate plant</w:t>
      </w:r>
      <w:r>
        <w:rPr>
          <w:rFonts w:ascii="Calibri" w:hAnsi="Calibri" w:cs="Calibri"/>
        </w:rPr>
        <w:t xml:space="preserve">s, in </w:t>
      </w:r>
      <w:r w:rsidR="00E9365B">
        <w:rPr>
          <w:rFonts w:ascii="Calibri" w:hAnsi="Calibri" w:cs="Calibri"/>
        </w:rPr>
        <w:t>c</w:t>
      </w:r>
      <w:r w:rsidRPr="00A80CD4">
        <w:rPr>
          <w:rFonts w:ascii="Calibri" w:hAnsi="Calibri" w:cs="Calibri"/>
        </w:rPr>
        <w:t xml:space="preserve">20 garden rooms </w:t>
      </w:r>
      <w:r>
        <w:rPr>
          <w:rFonts w:ascii="Calibri" w:hAnsi="Calibri" w:cs="Calibri"/>
        </w:rPr>
        <w:t>with</w:t>
      </w:r>
      <w:r w:rsidRPr="00A80CD4">
        <w:rPr>
          <w:rFonts w:ascii="Calibri" w:hAnsi="Calibri" w:cs="Calibri"/>
        </w:rPr>
        <w:t xml:space="preserve"> cottage, monastery, bog, orchard </w:t>
      </w:r>
      <w:r>
        <w:rPr>
          <w:rFonts w:ascii="Calibri" w:hAnsi="Calibri" w:cs="Calibri"/>
        </w:rPr>
        <w:t>&amp;</w:t>
      </w:r>
      <w:r w:rsidRPr="00A80CD4">
        <w:rPr>
          <w:rFonts w:ascii="Calibri" w:hAnsi="Calibri" w:cs="Calibri"/>
        </w:rPr>
        <w:t xml:space="preserve"> kitchen garden</w:t>
      </w:r>
      <w:r>
        <w:rPr>
          <w:rFonts w:ascii="Calibri" w:hAnsi="Calibri" w:cs="Calibri"/>
        </w:rPr>
        <w:t xml:space="preserve">s, </w:t>
      </w:r>
      <w:r w:rsidRPr="00A80CD4">
        <w:rPr>
          <w:rFonts w:ascii="Calibri" w:hAnsi="Calibri" w:cs="Calibri"/>
        </w:rPr>
        <w:t>woodland, roses, clematis, beech walk</w:t>
      </w:r>
      <w:r>
        <w:rPr>
          <w:rFonts w:ascii="Calibri" w:hAnsi="Calibri" w:cs="Calibri"/>
        </w:rPr>
        <w:t xml:space="preserve"> and</w:t>
      </w:r>
      <w:r w:rsidRPr="00A80CD4">
        <w:rPr>
          <w:rFonts w:ascii="Calibri" w:hAnsi="Calibri" w:cs="Calibri"/>
        </w:rPr>
        <w:t xml:space="preserve"> </w:t>
      </w:r>
      <w:proofErr w:type="gramStart"/>
      <w:r w:rsidRPr="00A80CD4">
        <w:rPr>
          <w:rFonts w:ascii="Calibri" w:hAnsi="Calibri" w:cs="Calibri"/>
        </w:rPr>
        <w:t>lake</w:t>
      </w:r>
      <w:r w:rsidR="002C14C4">
        <w:rPr>
          <w:rFonts w:ascii="Calibri" w:hAnsi="Calibri" w:cs="Calibri"/>
        </w:rPr>
        <w:t>;</w:t>
      </w:r>
      <w:proofErr w:type="gramEnd"/>
    </w:p>
    <w:p w14:paraId="3E8D32C5" w14:textId="43D668F7" w:rsidR="00F42EE5" w:rsidRPr="002C14C4" w:rsidRDefault="00F329F8" w:rsidP="002C14C4">
      <w:pPr>
        <w:pStyle w:val="ListParagraph"/>
        <w:numPr>
          <w:ilvl w:val="0"/>
          <w:numId w:val="5"/>
        </w:numPr>
        <w:ind w:left="709"/>
        <w:rPr>
          <w:b/>
          <w:bCs/>
          <w:i/>
          <w:iCs/>
        </w:rPr>
      </w:pPr>
      <w:r w:rsidRPr="00F329F8">
        <w:rPr>
          <w:rFonts w:ascii="Calibri" w:hAnsi="Calibri" w:cs="Calibri"/>
          <w:i/>
          <w:iCs/>
        </w:rPr>
        <w:t>Harpers Mansion</w:t>
      </w:r>
      <w:r w:rsidRPr="00F329F8">
        <w:rPr>
          <w:rFonts w:ascii="Calibri" w:hAnsi="Calibri" w:cs="Calibri"/>
        </w:rPr>
        <w:t xml:space="preserve">, Berrima – (house 1831; garden 2000s+) in a 2-acre garden overlooking Berrima. </w:t>
      </w:r>
      <w:r w:rsidR="00D51DE9">
        <w:rPr>
          <w:rFonts w:ascii="Calibri" w:hAnsi="Calibri" w:cs="Calibri"/>
        </w:rPr>
        <w:t>G</w:t>
      </w:r>
      <w:r w:rsidRPr="00F329F8">
        <w:rPr>
          <w:rFonts w:ascii="Calibri" w:hAnsi="Calibri" w:cs="Calibri"/>
        </w:rPr>
        <w:t>arden young but collections of heritage rose and camellias and a physic garden</w:t>
      </w:r>
      <w:r w:rsidR="00F42EE5" w:rsidRPr="002C14C4">
        <w:rPr>
          <w:rFonts w:ascii="Calibri" w:hAnsi="Calibri" w:cs="Calibri"/>
        </w:rPr>
        <w:t>.</w:t>
      </w:r>
    </w:p>
    <w:p w14:paraId="4C099F12" w14:textId="25930E7A" w:rsidR="00FB505D" w:rsidRDefault="00FB505D" w:rsidP="0014687A"/>
    <w:p w14:paraId="159F20B6" w14:textId="14B6970C" w:rsidR="002330B1" w:rsidRDefault="002330B1" w:rsidP="0014687A"/>
    <w:p w14:paraId="3BCD724A" w14:textId="77777777" w:rsidR="002330B1" w:rsidRDefault="002330B1" w:rsidP="0014687A"/>
    <w:p w14:paraId="1DA35645" w14:textId="67F39367" w:rsidR="0014687A" w:rsidRPr="00E035FF" w:rsidRDefault="0014687A" w:rsidP="0014687A">
      <w:pPr>
        <w:rPr>
          <w:b/>
          <w:bCs/>
        </w:rPr>
      </w:pPr>
      <w:r w:rsidRPr="00E035FF">
        <w:rPr>
          <w:b/>
          <w:bCs/>
        </w:rPr>
        <w:t>Northern Territory</w:t>
      </w:r>
    </w:p>
    <w:p w14:paraId="2E842771" w14:textId="7F33C15D" w:rsidR="00BC3128" w:rsidRPr="007F53DE" w:rsidRDefault="00D92A5F" w:rsidP="0014687A">
      <w:pPr>
        <w:pStyle w:val="ListParagraph"/>
        <w:numPr>
          <w:ilvl w:val="0"/>
          <w:numId w:val="12"/>
        </w:numPr>
      </w:pPr>
      <w:r w:rsidRPr="007F53DE">
        <w:rPr>
          <w:i/>
          <w:iCs/>
        </w:rPr>
        <w:t>Darwin Botanic Gardens</w:t>
      </w:r>
      <w:r w:rsidRPr="007F53DE">
        <w:t>, Fannie Bay – (18</w:t>
      </w:r>
      <w:r w:rsidR="00BC3128" w:rsidRPr="007F53DE">
        <w:t>86</w:t>
      </w:r>
      <w:r w:rsidRPr="007F53DE">
        <w:t>+) –</w:t>
      </w:r>
      <w:r w:rsidRPr="007F53DE">
        <w:rPr>
          <w:i/>
          <w:iCs/>
        </w:rPr>
        <w:t xml:space="preserve"> </w:t>
      </w:r>
      <w:r w:rsidRPr="007F53DE">
        <w:t>transferred from 1869 site</w:t>
      </w:r>
      <w:r w:rsidR="00F26D6F" w:rsidRPr="007F53DE">
        <w:t xml:space="preserve"> at Port Darwin</w:t>
      </w:r>
      <w:r w:rsidR="00BC3128" w:rsidRPr="007F53DE">
        <w:t>, and intermediate, 1879 site</w:t>
      </w:r>
      <w:r w:rsidR="00F26D6F" w:rsidRPr="007F53DE">
        <w:t>. Maurice Holtze established a</w:t>
      </w:r>
      <w:r w:rsidR="002A75DA" w:rsidRPr="007F53DE">
        <w:t>s</w:t>
      </w:r>
      <w:r w:rsidR="00F26D6F" w:rsidRPr="007F53DE">
        <w:t xml:space="preserve"> experimental garden </w:t>
      </w:r>
      <w:r w:rsidR="002A75DA" w:rsidRPr="007F53DE">
        <w:t>for</w:t>
      </w:r>
      <w:r w:rsidR="00F26D6F" w:rsidRPr="007F53DE">
        <w:t xml:space="preserve"> crops</w:t>
      </w:r>
      <w:r w:rsidR="002330B1">
        <w:t xml:space="preserve">. </w:t>
      </w:r>
      <w:r w:rsidR="00D01DAD" w:rsidRPr="007F53DE">
        <w:t>Associations with his son Nicholas,</w:t>
      </w:r>
      <w:r w:rsidR="002A75DA" w:rsidRPr="007F53DE">
        <w:t xml:space="preserve"> Jack Agostini - curators. </w:t>
      </w:r>
      <w:r w:rsidR="005E75DF" w:rsidRPr="007F53DE">
        <w:t xml:space="preserve">237 trees moved from original Government trial beds in Fannie Bay. </w:t>
      </w:r>
      <w:r w:rsidR="002A75DA" w:rsidRPr="007F53DE">
        <w:t xml:space="preserve">Revived after Cyclone Tracy, under George </w:t>
      </w:r>
      <w:proofErr w:type="gramStart"/>
      <w:r w:rsidR="002A75DA" w:rsidRPr="007F53DE">
        <w:t>Brown</w:t>
      </w:r>
      <w:r w:rsidR="002330B1">
        <w:t>;</w:t>
      </w:r>
      <w:proofErr w:type="gramEnd"/>
      <w:r w:rsidR="00AF4B79" w:rsidRPr="007F53DE">
        <w:rPr>
          <w:vertAlign w:val="superscript"/>
        </w:rPr>
        <w:t>3</w:t>
      </w:r>
    </w:p>
    <w:p w14:paraId="066ABF9F" w14:textId="04B81890" w:rsidR="0014687A" w:rsidRPr="007F53DE" w:rsidRDefault="004A571A" w:rsidP="0014687A">
      <w:pPr>
        <w:pStyle w:val="ListParagraph"/>
        <w:numPr>
          <w:ilvl w:val="0"/>
          <w:numId w:val="12"/>
        </w:numPr>
      </w:pPr>
      <w:r w:rsidRPr="007F53DE">
        <w:rPr>
          <w:i/>
          <w:iCs/>
        </w:rPr>
        <w:t>Olive</w:t>
      </w:r>
      <w:r w:rsidR="0014687A" w:rsidRPr="007F53DE">
        <w:rPr>
          <w:i/>
          <w:iCs/>
        </w:rPr>
        <w:t xml:space="preserve"> Pink </w:t>
      </w:r>
      <w:r w:rsidR="00FB48B9" w:rsidRPr="007F53DE">
        <w:rPr>
          <w:i/>
          <w:iCs/>
        </w:rPr>
        <w:t xml:space="preserve">Botanic Garden </w:t>
      </w:r>
      <w:r w:rsidR="00FB48B9" w:rsidRPr="007F53DE">
        <w:t>(now</w:t>
      </w:r>
      <w:r w:rsidR="00FB48B9" w:rsidRPr="007F53DE">
        <w:rPr>
          <w:i/>
          <w:iCs/>
        </w:rPr>
        <w:t xml:space="preserve"> </w:t>
      </w:r>
      <w:r w:rsidR="0014687A" w:rsidRPr="007F53DE">
        <w:rPr>
          <w:i/>
          <w:iCs/>
        </w:rPr>
        <w:t>Nature Reserve</w:t>
      </w:r>
      <w:r w:rsidR="00FB48B9" w:rsidRPr="007F53DE">
        <w:rPr>
          <w:i/>
          <w:iCs/>
        </w:rPr>
        <w:t>)</w:t>
      </w:r>
      <w:r w:rsidR="0014687A" w:rsidRPr="007F53DE">
        <w:t xml:space="preserve">, Alice Springs – (1956+) – all-native arid-zone arboretum and botanic garden established by </w:t>
      </w:r>
      <w:r w:rsidR="00FB48B9" w:rsidRPr="007F53DE">
        <w:t xml:space="preserve">a </w:t>
      </w:r>
      <w:r w:rsidR="0014687A" w:rsidRPr="007F53DE">
        <w:t>remarkable</w:t>
      </w:r>
      <w:r w:rsidRPr="007F53DE">
        <w:t xml:space="preserve"> activist and </w:t>
      </w:r>
      <w:proofErr w:type="gramStart"/>
      <w:r w:rsidRPr="007F53DE">
        <w:t>woman</w:t>
      </w:r>
      <w:r w:rsidR="002330B1">
        <w:t>;</w:t>
      </w:r>
      <w:proofErr w:type="gramEnd"/>
      <w:r w:rsidRPr="007F53DE">
        <w:rPr>
          <w:vertAlign w:val="superscript"/>
        </w:rPr>
        <w:t>3</w:t>
      </w:r>
    </w:p>
    <w:p w14:paraId="4FB2E8CF" w14:textId="6DDF29CC" w:rsidR="0030141E" w:rsidRPr="007F53DE" w:rsidRDefault="0030141E" w:rsidP="0014687A">
      <w:pPr>
        <w:pStyle w:val="ListParagraph"/>
        <w:numPr>
          <w:ilvl w:val="0"/>
          <w:numId w:val="12"/>
        </w:numPr>
      </w:pPr>
      <w:r w:rsidRPr="007F53DE">
        <w:rPr>
          <w:i/>
          <w:iCs/>
        </w:rPr>
        <w:t xml:space="preserve">Alice Springs Desert Park, </w:t>
      </w:r>
      <w:r w:rsidRPr="007F53DE">
        <w:t xml:space="preserve">Alice Springs – (1995-7) – </w:t>
      </w:r>
      <w:r w:rsidR="00303781" w:rsidRPr="007F53DE">
        <w:t>50ha managed</w:t>
      </w:r>
      <w:r w:rsidRPr="007F53DE">
        <w:t xml:space="preserve"> </w:t>
      </w:r>
      <w:r w:rsidR="005E75DF" w:rsidRPr="007F53DE">
        <w:t xml:space="preserve">‘natural’ </w:t>
      </w:r>
      <w:r w:rsidRPr="007F53DE">
        <w:t xml:space="preserve">collection </w:t>
      </w:r>
      <w:r w:rsidR="00303781" w:rsidRPr="007F53DE">
        <w:t xml:space="preserve">in a 1500 ha site, </w:t>
      </w:r>
      <w:r w:rsidRPr="007F53DE">
        <w:t>showcasing 3 arid zone habitats</w:t>
      </w:r>
      <w:r w:rsidR="005E75DF" w:rsidRPr="007F53DE">
        <w:t>’</w:t>
      </w:r>
      <w:r w:rsidR="00303781" w:rsidRPr="007F53DE">
        <w:t xml:space="preserve"> flora of C</w:t>
      </w:r>
      <w:r w:rsidR="005E75DF" w:rsidRPr="007F53DE">
        <w:t>.</w:t>
      </w:r>
      <w:r w:rsidR="00303781" w:rsidRPr="007F53DE">
        <w:t xml:space="preserve"> Australia</w:t>
      </w:r>
      <w:r w:rsidR="00505E15" w:rsidRPr="007F53DE">
        <w:t xml:space="preserve"> as educational resource</w:t>
      </w:r>
      <w:r w:rsidR="005A2072">
        <w:t>.</w:t>
      </w:r>
      <w:r w:rsidR="005E75DF" w:rsidRPr="007F53DE">
        <w:rPr>
          <w:vertAlign w:val="superscript"/>
        </w:rPr>
        <w:t>1,</w:t>
      </w:r>
      <w:r w:rsidR="005E75DF" w:rsidRPr="007F53DE">
        <w:t xml:space="preserve"> </w:t>
      </w:r>
      <w:r w:rsidR="005E75DF" w:rsidRPr="007F53DE">
        <w:rPr>
          <w:vertAlign w:val="superscript"/>
        </w:rPr>
        <w:t>3</w:t>
      </w:r>
    </w:p>
    <w:p w14:paraId="480B5DB7" w14:textId="46AAF296" w:rsidR="00FB505D" w:rsidRDefault="00FB505D" w:rsidP="00E672F5">
      <w:pPr>
        <w:rPr>
          <w:b/>
          <w:bCs/>
        </w:rPr>
      </w:pPr>
    </w:p>
    <w:p w14:paraId="272951AA" w14:textId="772EB32E" w:rsidR="00286EF2" w:rsidRDefault="00286EF2" w:rsidP="00E672F5">
      <w:pPr>
        <w:rPr>
          <w:b/>
          <w:bCs/>
        </w:rPr>
      </w:pPr>
    </w:p>
    <w:p w14:paraId="559CF667" w14:textId="77777777" w:rsidR="00286EF2" w:rsidRPr="007F53DE" w:rsidRDefault="00286EF2" w:rsidP="00E672F5">
      <w:pPr>
        <w:rPr>
          <w:b/>
          <w:bCs/>
        </w:rPr>
      </w:pPr>
    </w:p>
    <w:p w14:paraId="626E7770" w14:textId="18D3820D" w:rsidR="00E672F5" w:rsidRPr="007F53DE" w:rsidRDefault="00E672F5" w:rsidP="00E672F5">
      <w:pPr>
        <w:rPr>
          <w:b/>
          <w:bCs/>
        </w:rPr>
      </w:pPr>
      <w:r w:rsidRPr="007F53DE">
        <w:rPr>
          <w:b/>
          <w:bCs/>
        </w:rPr>
        <w:t>Queensland</w:t>
      </w:r>
    </w:p>
    <w:p w14:paraId="407B05EA" w14:textId="1C8034B9" w:rsidR="00D16F36" w:rsidRPr="007F53DE" w:rsidRDefault="00365D38" w:rsidP="005E75DF">
      <w:pPr>
        <w:pStyle w:val="ListParagraph"/>
        <w:numPr>
          <w:ilvl w:val="0"/>
          <w:numId w:val="13"/>
        </w:numPr>
      </w:pPr>
      <w:r w:rsidRPr="007F53DE">
        <w:rPr>
          <w:i/>
          <w:iCs/>
        </w:rPr>
        <w:t xml:space="preserve">City Botanic Gardens, </w:t>
      </w:r>
      <w:r w:rsidRPr="007F53DE">
        <w:t>Brisbane – (1855+)</w:t>
      </w:r>
      <w:r w:rsidR="006F6189" w:rsidRPr="007F53DE">
        <w:t xml:space="preserve">, former 1828 Government Garden, associations with Walter Hill, economic, then </w:t>
      </w:r>
      <w:r w:rsidR="00521399" w:rsidRPr="007F53DE">
        <w:t>ornamental focus, rich plant collection</w:t>
      </w:r>
      <w:r w:rsidR="00D16F36" w:rsidRPr="007F53DE">
        <w:t>, bamboos</w:t>
      </w:r>
      <w:r w:rsidR="005A2072">
        <w:t>;</w:t>
      </w:r>
      <w:r w:rsidR="00D16F36" w:rsidRPr="007F53DE">
        <w:rPr>
          <w:vertAlign w:val="superscript"/>
        </w:rPr>
        <w:t>3</w:t>
      </w:r>
    </w:p>
    <w:p w14:paraId="1C4AE529" w14:textId="7C6F16EC" w:rsidR="00AD2DBD" w:rsidRPr="007F53DE" w:rsidRDefault="00AD2DBD" w:rsidP="005E75DF">
      <w:pPr>
        <w:pStyle w:val="ListParagraph"/>
        <w:numPr>
          <w:ilvl w:val="0"/>
          <w:numId w:val="13"/>
        </w:numPr>
      </w:pPr>
      <w:r w:rsidRPr="007F53DE">
        <w:rPr>
          <w:i/>
          <w:iCs/>
        </w:rPr>
        <w:t xml:space="preserve">Maryborough Queens Park, </w:t>
      </w:r>
      <w:r w:rsidRPr="007F53DE">
        <w:t>Maryborough – (186</w:t>
      </w:r>
      <w:r w:rsidR="00D4678C" w:rsidRPr="007F53DE">
        <w:t>2/</w:t>
      </w:r>
      <w:r w:rsidRPr="007F53DE">
        <w:t>9), perhaps best example of a 19</w:t>
      </w:r>
      <w:r w:rsidRPr="007F53DE">
        <w:rPr>
          <w:vertAlign w:val="superscript"/>
        </w:rPr>
        <w:t>th</w:t>
      </w:r>
      <w:r w:rsidRPr="007F53DE">
        <w:t xml:space="preserve"> century park in Queensland</w:t>
      </w:r>
      <w:r w:rsidR="00D4678C" w:rsidRPr="007F53DE">
        <w:t>, avenues of weeping figs</w:t>
      </w:r>
      <w:r w:rsidR="00FA1428" w:rsidRPr="007F53DE">
        <w:t>, curving paths, public promenade, links to J.C. Bidwill’s former Tinana farm property (and plants), various memorials and structures</w:t>
      </w:r>
      <w:r w:rsidR="005A2072">
        <w:t>;</w:t>
      </w:r>
      <w:r w:rsidR="00FA1428" w:rsidRPr="007F53DE">
        <w:rPr>
          <w:vertAlign w:val="superscript"/>
        </w:rPr>
        <w:t>3</w:t>
      </w:r>
    </w:p>
    <w:p w14:paraId="145816BA" w14:textId="40E759DE" w:rsidR="0076698F" w:rsidRPr="007F53DE" w:rsidRDefault="0076698F" w:rsidP="005E75DF">
      <w:pPr>
        <w:pStyle w:val="ListParagraph"/>
        <w:numPr>
          <w:ilvl w:val="0"/>
          <w:numId w:val="13"/>
        </w:numPr>
      </w:pPr>
      <w:r w:rsidRPr="007F53DE">
        <w:rPr>
          <w:i/>
          <w:iCs/>
        </w:rPr>
        <w:t xml:space="preserve">Rockhampton Botanic Gardens, </w:t>
      </w:r>
      <w:r w:rsidRPr="007F53DE">
        <w:t>Rockhampton – (1869+)</w:t>
      </w:r>
      <w:r w:rsidR="00DF68EA" w:rsidRPr="007F53DE">
        <w:t>, acclimatisation garden</w:t>
      </w:r>
      <w:r w:rsidR="00B56E1B" w:rsidRPr="007F53DE">
        <w:t>, noted for its rich palm collection, pinetum, huge banyan (fig) tree</w:t>
      </w:r>
      <w:r w:rsidR="00E51C18" w:rsidRPr="007F53DE">
        <w:t xml:space="preserve"> and Bunya pine </w:t>
      </w:r>
      <w:proofErr w:type="gramStart"/>
      <w:r w:rsidR="00E51C18" w:rsidRPr="007F53DE">
        <w:t>avenue</w:t>
      </w:r>
      <w:r w:rsidR="005A2072">
        <w:t>;</w:t>
      </w:r>
      <w:proofErr w:type="gramEnd"/>
      <w:r w:rsidR="00E51C18" w:rsidRPr="007F53DE">
        <w:rPr>
          <w:vertAlign w:val="superscript"/>
        </w:rPr>
        <w:t>3</w:t>
      </w:r>
    </w:p>
    <w:p w14:paraId="164DB397" w14:textId="60618A7B" w:rsidR="0063627B" w:rsidRPr="007F53DE" w:rsidRDefault="0063627B" w:rsidP="005E75DF">
      <w:pPr>
        <w:pStyle w:val="ListParagraph"/>
        <w:numPr>
          <w:ilvl w:val="0"/>
          <w:numId w:val="13"/>
        </w:numPr>
      </w:pPr>
      <w:r w:rsidRPr="007F53DE">
        <w:rPr>
          <w:i/>
          <w:iCs/>
        </w:rPr>
        <w:t xml:space="preserve">Cooktown Botanic Gardens, </w:t>
      </w:r>
      <w:r w:rsidRPr="007F53DE">
        <w:t xml:space="preserve">Cooktown, N. Qld. – (1878+; 1980s+) </w:t>
      </w:r>
      <w:r w:rsidR="00624ACD" w:rsidRPr="007F53DE">
        <w:t>–</w:t>
      </w:r>
      <w:r w:rsidRPr="007F53DE">
        <w:t xml:space="preserve"> </w:t>
      </w:r>
      <w:r w:rsidR="00624ACD" w:rsidRPr="007F53DE">
        <w:t>rare northern acclimatisation, later ornamental botanic garden. Neglected, revived since 1980s</w:t>
      </w:r>
      <w:r w:rsidR="003E7383" w:rsidRPr="007F53DE">
        <w:t>, substantial native vegetation, palmetum, Solander garden</w:t>
      </w:r>
      <w:r w:rsidR="00D14F1A" w:rsidRPr="007F53DE">
        <w:t xml:space="preserve"> along with Victorian remnant </w:t>
      </w:r>
      <w:proofErr w:type="gramStart"/>
      <w:r w:rsidR="00D14F1A" w:rsidRPr="007F53DE">
        <w:t>fabric</w:t>
      </w:r>
      <w:r w:rsidR="005A2072">
        <w:t>;</w:t>
      </w:r>
      <w:proofErr w:type="gramEnd"/>
      <w:r w:rsidR="00D14F1A" w:rsidRPr="007F53DE">
        <w:rPr>
          <w:vertAlign w:val="superscript"/>
        </w:rPr>
        <w:t>3</w:t>
      </w:r>
    </w:p>
    <w:p w14:paraId="64BD5101" w14:textId="7AB19BBE" w:rsidR="0058733D" w:rsidRPr="007F53DE" w:rsidRDefault="0058733D" w:rsidP="005E75DF">
      <w:pPr>
        <w:pStyle w:val="ListParagraph"/>
        <w:numPr>
          <w:ilvl w:val="0"/>
          <w:numId w:val="13"/>
        </w:numPr>
      </w:pPr>
      <w:r w:rsidRPr="007F53DE">
        <w:rPr>
          <w:i/>
          <w:iCs/>
        </w:rPr>
        <w:t xml:space="preserve">Flecker Botanic Gardens, </w:t>
      </w:r>
      <w:r w:rsidRPr="007F53DE">
        <w:t xml:space="preserve">Cairns, N. Qld. – (1886+) – recreation reserve broadened into a tropical botanic garden, with lush, rich plant collection, some drama and endless </w:t>
      </w:r>
      <w:proofErr w:type="gramStart"/>
      <w:r w:rsidRPr="007F53DE">
        <w:t>variety;</w:t>
      </w:r>
      <w:proofErr w:type="gramEnd"/>
      <w:r w:rsidRPr="007F53DE">
        <w:rPr>
          <w:vertAlign w:val="superscript"/>
        </w:rPr>
        <w:t>1</w:t>
      </w:r>
    </w:p>
    <w:p w14:paraId="38EDD554" w14:textId="1B93EBB8" w:rsidR="00F365DA" w:rsidRPr="007F53DE" w:rsidRDefault="00F365DA" w:rsidP="005E75DF">
      <w:pPr>
        <w:pStyle w:val="ListParagraph"/>
        <w:numPr>
          <w:ilvl w:val="0"/>
          <w:numId w:val="13"/>
        </w:numPr>
      </w:pPr>
      <w:r w:rsidRPr="007F53DE">
        <w:rPr>
          <w:i/>
          <w:iCs/>
        </w:rPr>
        <w:t xml:space="preserve">Paronella Park, </w:t>
      </w:r>
      <w:r w:rsidRPr="007F53DE">
        <w:t xml:space="preserve">near Innisfail, N. Qld. (1929+) – fantasy tropical jungle garden built around waterfalls, eccentric concrete grottoes and architectural features by Jose </w:t>
      </w:r>
      <w:proofErr w:type="gramStart"/>
      <w:r w:rsidRPr="007F53DE">
        <w:t>Paronella;</w:t>
      </w:r>
      <w:proofErr w:type="gramEnd"/>
      <w:r w:rsidRPr="007F53DE">
        <w:rPr>
          <w:vertAlign w:val="superscript"/>
        </w:rPr>
        <w:t>3</w:t>
      </w:r>
    </w:p>
    <w:p w14:paraId="14C6A5B2" w14:textId="3CD8E482" w:rsidR="00EF1A3F" w:rsidRPr="007F53DE" w:rsidRDefault="00EF1A3F" w:rsidP="00286EF2">
      <w:pPr>
        <w:pStyle w:val="ListParagraph"/>
        <w:numPr>
          <w:ilvl w:val="0"/>
          <w:numId w:val="13"/>
        </w:numPr>
      </w:pPr>
      <w:r w:rsidRPr="007F53DE">
        <w:rPr>
          <w:i/>
          <w:iCs/>
        </w:rPr>
        <w:t>Mount Coot-</w:t>
      </w:r>
      <w:proofErr w:type="spellStart"/>
      <w:r w:rsidRPr="007F53DE">
        <w:rPr>
          <w:i/>
          <w:iCs/>
        </w:rPr>
        <w:t>tha</w:t>
      </w:r>
      <w:proofErr w:type="spellEnd"/>
      <w:r w:rsidRPr="007F53DE">
        <w:rPr>
          <w:i/>
          <w:iCs/>
        </w:rPr>
        <w:t xml:space="preserve"> Botanic Garden, </w:t>
      </w:r>
      <w:r w:rsidRPr="007F53DE">
        <w:t>Mt. Coot-</w:t>
      </w:r>
      <w:proofErr w:type="spellStart"/>
      <w:proofErr w:type="gramStart"/>
      <w:r w:rsidRPr="007F53DE">
        <w:t>tha</w:t>
      </w:r>
      <w:proofErr w:type="spellEnd"/>
      <w:r w:rsidRPr="007F53DE">
        <w:t xml:space="preserve">  –</w:t>
      </w:r>
      <w:proofErr w:type="gramEnd"/>
      <w:r w:rsidRPr="007F53DE">
        <w:t xml:space="preserve"> (1970-3+) – modern </w:t>
      </w:r>
      <w:r w:rsidR="007064B2" w:rsidRPr="007F53DE">
        <w:t xml:space="preserve">52 ha. </w:t>
      </w:r>
      <w:r w:rsidRPr="007F53DE">
        <w:t xml:space="preserve">annexe of </w:t>
      </w:r>
      <w:r w:rsidRPr="007F53DE">
        <w:rPr>
          <w:i/>
          <w:iCs/>
        </w:rPr>
        <w:t>City Gardens</w:t>
      </w:r>
      <w:r w:rsidR="000252A6" w:rsidRPr="007F53DE">
        <w:t xml:space="preserve">, rich </w:t>
      </w:r>
      <w:r w:rsidR="00286EF2">
        <w:t>rainfores</w:t>
      </w:r>
      <w:r w:rsidR="000252A6" w:rsidRPr="007F53DE">
        <w:t>t plant collection, arid garden, aquatic plants. Japanese</w:t>
      </w:r>
      <w:r w:rsidR="000252A6" w:rsidRPr="00286EF2">
        <w:rPr>
          <w:i/>
          <w:iCs/>
        </w:rPr>
        <w:t xml:space="preserve"> garden</w:t>
      </w:r>
      <w:r w:rsidR="000252A6" w:rsidRPr="00286EF2">
        <w:rPr>
          <w:i/>
          <w:iCs/>
          <w:vertAlign w:val="superscript"/>
        </w:rPr>
        <w:t>3</w:t>
      </w:r>
      <w:r w:rsidR="000252A6" w:rsidRPr="00286EF2">
        <w:rPr>
          <w:i/>
          <w:iCs/>
        </w:rPr>
        <w:t>.</w:t>
      </w:r>
    </w:p>
    <w:p w14:paraId="00744733" w14:textId="67C334AD" w:rsidR="005E75DF" w:rsidRDefault="005E75DF" w:rsidP="00AB0D84">
      <w:pPr>
        <w:ind w:left="360"/>
        <w:rPr>
          <w:b/>
          <w:bCs/>
        </w:rPr>
      </w:pPr>
    </w:p>
    <w:p w14:paraId="7949E05C" w14:textId="223112C6" w:rsidR="00286EF2" w:rsidRDefault="00286EF2" w:rsidP="00142EC9">
      <w:pPr>
        <w:rPr>
          <w:b/>
          <w:bCs/>
        </w:rPr>
      </w:pPr>
    </w:p>
    <w:p w14:paraId="49DD9459" w14:textId="0A0F1A65" w:rsidR="00AB0D84" w:rsidRPr="00AB0D84" w:rsidRDefault="00AB0D84" w:rsidP="00AB0D84">
      <w:pPr>
        <w:ind w:left="360"/>
        <w:rPr>
          <w:b/>
          <w:bCs/>
        </w:rPr>
      </w:pPr>
      <w:r w:rsidRPr="00AB0D84">
        <w:rPr>
          <w:b/>
          <w:bCs/>
        </w:rPr>
        <w:t>South Australia</w:t>
      </w:r>
    </w:p>
    <w:p w14:paraId="196EF1E2" w14:textId="6ECBEAA6" w:rsidR="0058733D" w:rsidRPr="00AB0D84" w:rsidRDefault="0058733D" w:rsidP="003C5DD9">
      <w:pPr>
        <w:pStyle w:val="ListParagraph"/>
        <w:numPr>
          <w:ilvl w:val="0"/>
          <w:numId w:val="10"/>
        </w:numPr>
      </w:pPr>
      <w:r w:rsidRPr="003C5DD9">
        <w:rPr>
          <w:i/>
          <w:iCs/>
        </w:rPr>
        <w:t>Adelaide Botanic Gardens</w:t>
      </w:r>
      <w:r w:rsidRPr="0058733D">
        <w:t>, Adelaide, S</w:t>
      </w:r>
      <w:r>
        <w:t>.A. – (1857+) – formal and informal town botanic garden rich in historic layout, buildings (including our only Museum of Economic Botany);</w:t>
      </w:r>
      <w:r w:rsidRPr="003C5DD9">
        <w:rPr>
          <w:vertAlign w:val="superscript"/>
        </w:rPr>
        <w:t>1</w:t>
      </w:r>
    </w:p>
    <w:p w14:paraId="52651709" w14:textId="1A42E408" w:rsidR="00CF195B" w:rsidRDefault="00BD15AF" w:rsidP="003C5DD9">
      <w:pPr>
        <w:pStyle w:val="ListParagraph"/>
        <w:numPr>
          <w:ilvl w:val="0"/>
          <w:numId w:val="10"/>
        </w:numPr>
      </w:pPr>
      <w:r w:rsidRPr="007F53DE">
        <w:rPr>
          <w:i/>
          <w:iCs/>
        </w:rPr>
        <w:t>Belair National Park</w:t>
      </w:r>
      <w:r w:rsidR="00CF195B" w:rsidRPr="007F53DE">
        <w:rPr>
          <w:i/>
          <w:iCs/>
        </w:rPr>
        <w:t xml:space="preserve">, Belair, </w:t>
      </w:r>
      <w:r w:rsidR="00CF195B" w:rsidRPr="007F53DE">
        <w:t>Adelaide Hills – (</w:t>
      </w:r>
      <w:r w:rsidR="001A588B" w:rsidRPr="007F53DE">
        <w:t>18</w:t>
      </w:r>
      <w:r w:rsidR="00F05521" w:rsidRPr="007F53DE">
        <w:t>40s/1891+</w:t>
      </w:r>
      <w:r w:rsidR="00CF195B" w:rsidRPr="007F53DE">
        <w:t>)</w:t>
      </w:r>
      <w:r w:rsidR="00F05521" w:rsidRPr="007F53DE">
        <w:t xml:space="preserve"> – Government Farm (1840, summer </w:t>
      </w:r>
      <w:r w:rsidR="00576E23" w:rsidRPr="007F53DE">
        <w:t>governor’s</w:t>
      </w:r>
      <w:r w:rsidR="00F05521" w:rsidRPr="007F53DE">
        <w:t xml:space="preserve"> house</w:t>
      </w:r>
      <w:r w:rsidR="002330B1">
        <w:t xml:space="preserve">, </w:t>
      </w:r>
      <w:r w:rsidR="00D016D3" w:rsidRPr="007F53DE">
        <w:t xml:space="preserve">1860-80), state forest nursery </w:t>
      </w:r>
      <w:r w:rsidR="00576E23" w:rsidRPr="007F53DE">
        <w:t>set up by</w:t>
      </w:r>
      <w:r w:rsidR="00D016D3" w:rsidRPr="007F53DE">
        <w:t xml:space="preserve"> J.</w:t>
      </w:r>
      <w:r w:rsidR="00576E23" w:rsidRPr="007F53DE">
        <w:t xml:space="preserve"> </w:t>
      </w:r>
      <w:r w:rsidR="00D016D3" w:rsidRPr="007F53DE">
        <w:t>E</w:t>
      </w:r>
      <w:r w:rsidR="00576E23" w:rsidRPr="007F53DE">
        <w:t>dnie</w:t>
      </w:r>
      <w:r w:rsidR="00D016D3" w:rsidRPr="007F53DE">
        <w:t xml:space="preserve"> Brown, </w:t>
      </w:r>
      <w:r w:rsidR="00576E23" w:rsidRPr="007F53DE">
        <w:t xml:space="preserve">early N.P., </w:t>
      </w:r>
      <w:r w:rsidR="00452525" w:rsidRPr="007F53DE">
        <w:t>two</w:t>
      </w:r>
      <w:r w:rsidR="00D016D3" w:rsidRPr="007F53DE">
        <w:t xml:space="preserve"> maze</w:t>
      </w:r>
      <w:r w:rsidR="00452525" w:rsidRPr="007F53DE">
        <w:t xml:space="preserve">s, pleasure ground additions, </w:t>
      </w:r>
      <w:r w:rsidR="00576E23" w:rsidRPr="007F53DE">
        <w:t>1970s+ English Italianate style garden added</w:t>
      </w:r>
      <w:r w:rsidR="005A2072">
        <w:t>;</w:t>
      </w:r>
      <w:r w:rsidR="0095335A" w:rsidRPr="007F53DE">
        <w:rPr>
          <w:vertAlign w:val="superscript"/>
        </w:rPr>
        <w:t>3</w:t>
      </w:r>
    </w:p>
    <w:p w14:paraId="4E768423" w14:textId="46F4D946" w:rsidR="00EB1443" w:rsidRPr="00451AC5" w:rsidRDefault="00EB1443" w:rsidP="00EB1443">
      <w:pPr>
        <w:pStyle w:val="ListParagraph"/>
        <w:numPr>
          <w:ilvl w:val="0"/>
          <w:numId w:val="10"/>
        </w:numPr>
      </w:pPr>
      <w:r>
        <w:rPr>
          <w:i/>
          <w:iCs/>
        </w:rPr>
        <w:t xml:space="preserve">The Cedars, </w:t>
      </w:r>
      <w:r w:rsidRPr="00EB1443">
        <w:t xml:space="preserve">Hahndorf – (1912+) – artist’s 18-ha. rustic rural / </w:t>
      </w:r>
      <w:r>
        <w:t>rambling cottage</w:t>
      </w:r>
      <w:r w:rsidRPr="00EB1443">
        <w:t xml:space="preserve"> garden created by Hans </w:t>
      </w:r>
      <w:proofErr w:type="spellStart"/>
      <w:r w:rsidRPr="00EB1443">
        <w:t>Heysen</w:t>
      </w:r>
      <w:proofErr w:type="spellEnd"/>
      <w:r>
        <w:t xml:space="preserve"> </w:t>
      </w:r>
      <w:r w:rsidRPr="00EB1443">
        <w:t xml:space="preserve">and family from 1912. Notable remnant </w:t>
      </w:r>
      <w:proofErr w:type="spellStart"/>
      <w:r>
        <w:t>copses</w:t>
      </w:r>
      <w:proofErr w:type="spellEnd"/>
      <w:r>
        <w:t xml:space="preserve"> of </w:t>
      </w:r>
      <w:proofErr w:type="spellStart"/>
      <w:r>
        <w:t>candlebark</w:t>
      </w:r>
      <w:proofErr w:type="spellEnd"/>
      <w:r>
        <w:t xml:space="preserve"> &amp; </w:t>
      </w:r>
      <w:r w:rsidRPr="00EB1443">
        <w:t xml:space="preserve">manna gums, </w:t>
      </w:r>
      <w:r>
        <w:t xml:space="preserve">the subject of </w:t>
      </w:r>
      <w:r w:rsidRPr="00EB1443">
        <w:t>m</w:t>
      </w:r>
      <w:r>
        <w:t xml:space="preserve">any paintings, meadows, trailing herbs and rose-clad </w:t>
      </w:r>
      <w:proofErr w:type="spellStart"/>
      <w:proofErr w:type="gramStart"/>
      <w:r>
        <w:t>arbors</w:t>
      </w:r>
      <w:proofErr w:type="spellEnd"/>
      <w:r w:rsidR="004866BA">
        <w:rPr>
          <w:i/>
          <w:iCs/>
        </w:rPr>
        <w:t>;</w:t>
      </w:r>
      <w:proofErr w:type="gramEnd"/>
    </w:p>
    <w:p w14:paraId="7EB0CFBC" w14:textId="4EE125E1" w:rsidR="004866BA" w:rsidRDefault="00AB0D84" w:rsidP="003C5DD9">
      <w:pPr>
        <w:pStyle w:val="ListParagraph"/>
        <w:numPr>
          <w:ilvl w:val="0"/>
          <w:numId w:val="10"/>
        </w:numPr>
      </w:pPr>
      <w:r w:rsidRPr="007F53DE">
        <w:rPr>
          <w:i/>
          <w:iCs/>
        </w:rPr>
        <w:lastRenderedPageBreak/>
        <w:t xml:space="preserve">Carrick Hill historic house and garden, </w:t>
      </w:r>
      <w:r w:rsidR="007F53DE" w:rsidRPr="007F53DE">
        <w:t>Springfield -</w:t>
      </w:r>
      <w:r w:rsidRPr="007F53DE">
        <w:t xml:space="preserve"> (19</w:t>
      </w:r>
      <w:r w:rsidR="00300618" w:rsidRPr="007F53DE">
        <w:t>37+</w:t>
      </w:r>
      <w:r w:rsidRPr="007F53DE">
        <w:t xml:space="preserve">) –Inter-war </w:t>
      </w:r>
      <w:r w:rsidR="00C62A54" w:rsidRPr="007F53DE">
        <w:t>rural estate garden for two notable philanthropists and travellers, now a house museum</w:t>
      </w:r>
      <w:r w:rsidR="00300618" w:rsidRPr="007F53DE">
        <w:t xml:space="preserve">, </w:t>
      </w:r>
      <w:proofErr w:type="gramStart"/>
      <w:r w:rsidR="001C191B" w:rsidRPr="007F53DE">
        <w:t>orchard</w:t>
      </w:r>
      <w:proofErr w:type="gramEnd"/>
      <w:r w:rsidR="001C191B" w:rsidRPr="007F53DE">
        <w:t xml:space="preserve"> and garden</w:t>
      </w:r>
      <w:r w:rsidR="005A2072">
        <w:t>;</w:t>
      </w:r>
      <w:r w:rsidR="0095335A" w:rsidRPr="007F53DE">
        <w:rPr>
          <w:vertAlign w:val="superscript"/>
        </w:rPr>
        <w:t>3</w:t>
      </w:r>
    </w:p>
    <w:p w14:paraId="289E6EE6" w14:textId="1F70A66A" w:rsidR="00AB0D84" w:rsidRPr="007F53DE" w:rsidRDefault="00FB2817" w:rsidP="004866BA">
      <w:pPr>
        <w:pStyle w:val="ListParagraph"/>
      </w:pPr>
      <w:r>
        <w:t>H</w:t>
      </w:r>
      <w:r w:rsidR="007F53DE" w:rsidRPr="007F53DE">
        <w:t>ome of the Museum of Australian Garden History</w:t>
      </w:r>
      <w:r>
        <w:t xml:space="preserve">, with tools and changing </w:t>
      </w:r>
      <w:proofErr w:type="gramStart"/>
      <w:r>
        <w:t>exhibitions</w:t>
      </w:r>
      <w:r w:rsidR="004866BA">
        <w:t>;</w:t>
      </w:r>
      <w:proofErr w:type="gramEnd"/>
    </w:p>
    <w:p w14:paraId="21FC233C" w14:textId="3774034C" w:rsidR="00E90EAB" w:rsidRPr="007F53DE" w:rsidRDefault="00E90EAB" w:rsidP="003C5DD9">
      <w:pPr>
        <w:pStyle w:val="ListParagraph"/>
        <w:numPr>
          <w:ilvl w:val="0"/>
          <w:numId w:val="10"/>
        </w:numPr>
      </w:pPr>
      <w:r w:rsidRPr="007F53DE">
        <w:rPr>
          <w:i/>
          <w:iCs/>
        </w:rPr>
        <w:t>The Waite Arboretum</w:t>
      </w:r>
      <w:r w:rsidR="00BC1BA2" w:rsidRPr="007F53DE">
        <w:rPr>
          <w:i/>
          <w:iCs/>
        </w:rPr>
        <w:t xml:space="preserve"> and Urrbrae House, </w:t>
      </w:r>
      <w:r w:rsidR="00BC1BA2" w:rsidRPr="007F53DE">
        <w:t>Urrbrae</w:t>
      </w:r>
      <w:r w:rsidR="003C5DD9" w:rsidRPr="007F53DE">
        <w:t xml:space="preserve"> (1891 house; 1924+ estate) – educational and research arboretum, rich collection in arid zone trees and shrubs, continuing use;</w:t>
      </w:r>
      <w:r w:rsidR="003C5DD9" w:rsidRPr="007F53DE">
        <w:rPr>
          <w:vertAlign w:val="superscript"/>
        </w:rPr>
        <w:t>3</w:t>
      </w:r>
    </w:p>
    <w:p w14:paraId="197DC4D5" w14:textId="68A455D8" w:rsidR="00603A3A" w:rsidRPr="00EB1443" w:rsidRDefault="00603A3A" w:rsidP="003C5DD9">
      <w:pPr>
        <w:pStyle w:val="ListParagraph"/>
        <w:numPr>
          <w:ilvl w:val="0"/>
          <w:numId w:val="10"/>
        </w:numPr>
      </w:pPr>
      <w:r w:rsidRPr="007F53DE">
        <w:rPr>
          <w:i/>
          <w:iCs/>
        </w:rPr>
        <w:t>Mount Lofty Botanic Garden</w:t>
      </w:r>
      <w:r w:rsidR="00BD15AF" w:rsidRPr="007F53DE">
        <w:rPr>
          <w:i/>
          <w:iCs/>
        </w:rPr>
        <w:t>,</w:t>
      </w:r>
      <w:r w:rsidR="00CF195B" w:rsidRPr="007F53DE">
        <w:rPr>
          <w:i/>
          <w:iCs/>
        </w:rPr>
        <w:t xml:space="preserve"> </w:t>
      </w:r>
      <w:r w:rsidR="00CF195B" w:rsidRPr="007F53DE">
        <w:t>Mt. Lofty, Adelaide Hills – (</w:t>
      </w:r>
      <w:r w:rsidR="00741471" w:rsidRPr="007F53DE">
        <w:t>1960s+</w:t>
      </w:r>
      <w:r w:rsidR="00CF195B" w:rsidRPr="007F53DE">
        <w:t xml:space="preserve">) </w:t>
      </w:r>
      <w:r w:rsidR="003C5DD9" w:rsidRPr="007F53DE">
        <w:t xml:space="preserve">cool climate botanic </w:t>
      </w:r>
      <w:r w:rsidR="003C5DD9" w:rsidRPr="00EB1443">
        <w:t>garden</w:t>
      </w:r>
      <w:r w:rsidR="0095335A" w:rsidRPr="00EB1443">
        <w:t xml:space="preserve">, rich </w:t>
      </w:r>
      <w:r w:rsidR="00CF195B" w:rsidRPr="00EB1443">
        <w:t xml:space="preserve">associations with Director Noel Lothian and designer Allan </w:t>
      </w:r>
      <w:proofErr w:type="gramStart"/>
      <w:r w:rsidR="00CF195B" w:rsidRPr="00EB1443">
        <w:t>Correy</w:t>
      </w:r>
      <w:r w:rsidR="004866BA">
        <w:t>;</w:t>
      </w:r>
      <w:proofErr w:type="gramEnd"/>
      <w:r w:rsidR="00741471" w:rsidRPr="00EB1443">
        <w:rPr>
          <w:vertAlign w:val="superscript"/>
        </w:rPr>
        <w:t>3</w:t>
      </w:r>
    </w:p>
    <w:p w14:paraId="220A1C2E" w14:textId="50993BB3" w:rsidR="001709EE" w:rsidRPr="00EB1443" w:rsidRDefault="001709EE" w:rsidP="003C5DD9">
      <w:pPr>
        <w:pStyle w:val="ListParagraph"/>
        <w:numPr>
          <w:ilvl w:val="0"/>
          <w:numId w:val="10"/>
        </w:numPr>
      </w:pPr>
      <w:r w:rsidRPr="00EB1443">
        <w:rPr>
          <w:i/>
          <w:iCs/>
        </w:rPr>
        <w:t>Australian Arid Lands Botanic Garden</w:t>
      </w:r>
      <w:r w:rsidR="00241D24" w:rsidRPr="00EB1443">
        <w:rPr>
          <w:i/>
          <w:iCs/>
        </w:rPr>
        <w:t xml:space="preserve">, </w:t>
      </w:r>
      <w:r w:rsidR="00E27870" w:rsidRPr="00EB1443">
        <w:t>Port Augusta</w:t>
      </w:r>
      <w:r w:rsidR="00241D24" w:rsidRPr="00EB1443">
        <w:t xml:space="preserve"> – (1981</w:t>
      </w:r>
      <w:r w:rsidR="00E27870" w:rsidRPr="00EB1443">
        <w:t>-4+</w:t>
      </w:r>
      <w:r w:rsidR="00241D24" w:rsidRPr="00EB1443">
        <w:t xml:space="preserve">) </w:t>
      </w:r>
      <w:r w:rsidR="00DA0ED2" w:rsidRPr="00EB1443">
        <w:t>–</w:t>
      </w:r>
      <w:r w:rsidR="00241D24" w:rsidRPr="00EB1443">
        <w:t xml:space="preserve"> </w:t>
      </w:r>
      <w:r w:rsidR="00DA0ED2" w:rsidRPr="00EB1443">
        <w:t>award winning 250 ha. Regional botanic garden featuring S.A. arid-zone native flora</w:t>
      </w:r>
      <w:r w:rsidR="00E03365" w:rsidRPr="00EB1443">
        <w:t>, teaching &amp; tourism resource</w:t>
      </w:r>
      <w:r w:rsidR="005A2072">
        <w:t>.</w:t>
      </w:r>
      <w:r w:rsidR="00E03365" w:rsidRPr="00EB1443">
        <w:rPr>
          <w:vertAlign w:val="superscript"/>
        </w:rPr>
        <w:t>3</w:t>
      </w:r>
    </w:p>
    <w:p w14:paraId="1064AB1A" w14:textId="01A5AFA7" w:rsidR="002415A3" w:rsidRDefault="002415A3" w:rsidP="002415A3">
      <w:pPr>
        <w:pStyle w:val="ListParagraph"/>
      </w:pPr>
    </w:p>
    <w:p w14:paraId="4C50522A" w14:textId="406CED73" w:rsidR="00286EF2" w:rsidRDefault="00286EF2" w:rsidP="002415A3">
      <w:pPr>
        <w:pStyle w:val="ListParagraph"/>
      </w:pPr>
    </w:p>
    <w:p w14:paraId="2DDE3211" w14:textId="77777777" w:rsidR="00286EF2" w:rsidRDefault="00286EF2" w:rsidP="002415A3">
      <w:pPr>
        <w:pStyle w:val="ListParagraph"/>
      </w:pPr>
    </w:p>
    <w:p w14:paraId="694A9E74" w14:textId="0BB86085" w:rsidR="00C62A54" w:rsidRPr="00C62A54" w:rsidRDefault="00C62A54" w:rsidP="00C62A54">
      <w:pPr>
        <w:ind w:left="360"/>
        <w:rPr>
          <w:b/>
          <w:bCs/>
        </w:rPr>
      </w:pPr>
      <w:r w:rsidRPr="00C62A54">
        <w:rPr>
          <w:b/>
          <w:bCs/>
        </w:rPr>
        <w:t>Tasmania</w:t>
      </w:r>
    </w:p>
    <w:p w14:paraId="3311B4D1" w14:textId="7D8DCF90" w:rsidR="00E03365" w:rsidRDefault="00E03365" w:rsidP="00E03365">
      <w:pPr>
        <w:pStyle w:val="ListParagraph"/>
        <w:numPr>
          <w:ilvl w:val="0"/>
          <w:numId w:val="8"/>
        </w:numPr>
      </w:pPr>
      <w:r>
        <w:rPr>
          <w:i/>
          <w:iCs/>
        </w:rPr>
        <w:t xml:space="preserve">Royal Tasmanian Botanical Gardens, </w:t>
      </w:r>
      <w:r w:rsidRPr="00271985">
        <w:t>Hobart</w:t>
      </w:r>
      <w:r>
        <w:rPr>
          <w:i/>
          <w:iCs/>
        </w:rPr>
        <w:t xml:space="preserve"> </w:t>
      </w:r>
      <w:r w:rsidRPr="00AC4D35">
        <w:t>(1818+)</w:t>
      </w:r>
      <w:r>
        <w:rPr>
          <w:i/>
          <w:iCs/>
        </w:rPr>
        <w:t xml:space="preserve"> </w:t>
      </w:r>
      <w:r>
        <w:t>– first the Royal Society’s, later the public garden for the colony, rich plant (esp. conifer) collection, Georgian era walls</w:t>
      </w:r>
      <w:r w:rsidR="005A2072">
        <w:t>;</w:t>
      </w:r>
      <w:r w:rsidRPr="004D7E92">
        <w:rPr>
          <w:vertAlign w:val="superscript"/>
        </w:rPr>
        <w:t>3, 4</w:t>
      </w:r>
    </w:p>
    <w:p w14:paraId="495287E6" w14:textId="4421791E" w:rsidR="00E03365" w:rsidRPr="007F53DE" w:rsidRDefault="00E03365" w:rsidP="00E03365">
      <w:pPr>
        <w:pStyle w:val="ListParagraph"/>
        <w:numPr>
          <w:ilvl w:val="0"/>
          <w:numId w:val="8"/>
        </w:numPr>
      </w:pPr>
      <w:r w:rsidRPr="007F53DE">
        <w:rPr>
          <w:i/>
          <w:iCs/>
        </w:rPr>
        <w:t xml:space="preserve">City Park, </w:t>
      </w:r>
      <w:r w:rsidRPr="007F53DE">
        <w:t>Launceston</w:t>
      </w:r>
      <w:r w:rsidRPr="007F53DE">
        <w:rPr>
          <w:i/>
          <w:iCs/>
        </w:rPr>
        <w:t xml:space="preserve"> </w:t>
      </w:r>
      <w:r w:rsidRPr="007F53DE">
        <w:t>(1811+) – government cottage, then 1830s botanic garden, rich plant collection (esp. N. American conifers and forest trees), structures, furniture, orangery</w:t>
      </w:r>
      <w:r w:rsidR="005A2072">
        <w:t>;</w:t>
      </w:r>
      <w:r w:rsidRPr="007F53DE">
        <w:rPr>
          <w:vertAlign w:val="superscript"/>
        </w:rPr>
        <w:t>3</w:t>
      </w:r>
    </w:p>
    <w:p w14:paraId="75C2C0EF" w14:textId="6AB37B17" w:rsidR="0058733D" w:rsidRPr="007F53DE" w:rsidRDefault="00555624" w:rsidP="003C5DD9">
      <w:pPr>
        <w:pStyle w:val="ListParagraph"/>
        <w:numPr>
          <w:ilvl w:val="0"/>
          <w:numId w:val="8"/>
        </w:numPr>
      </w:pPr>
      <w:r w:rsidRPr="007F53DE">
        <w:rPr>
          <w:i/>
          <w:iCs/>
        </w:rPr>
        <w:t xml:space="preserve">Brickendon, </w:t>
      </w:r>
      <w:r w:rsidRPr="007F53DE">
        <w:t xml:space="preserve">Longford, Tas. – (1820s buildings; 1840s+ garden) – colonial farm estate with intact drives, dressy paddocks, </w:t>
      </w:r>
      <w:r w:rsidR="00DD37CD" w:rsidRPr="007F53DE">
        <w:t xml:space="preserve">hawthorn hedges, </w:t>
      </w:r>
      <w:r w:rsidRPr="007F53DE">
        <w:t>twin shrubberies flanking the house</w:t>
      </w:r>
      <w:r w:rsidR="006A311F" w:rsidRPr="007F53DE">
        <w:t>:</w:t>
      </w:r>
      <w:r w:rsidRPr="007F53DE">
        <w:t xml:space="preserve"> intact and much-loved;</w:t>
      </w:r>
      <w:r w:rsidR="00DD37CD" w:rsidRPr="007F53DE">
        <w:t xml:space="preserve"> world heritage listed</w:t>
      </w:r>
      <w:r w:rsidR="004866BA">
        <w:t xml:space="preserve"> (as one of 14 linked Convict sites);</w:t>
      </w:r>
    </w:p>
    <w:p w14:paraId="44931F5B" w14:textId="0C311627" w:rsidR="005E4D2D" w:rsidRPr="007F53DE" w:rsidRDefault="005E4D2D" w:rsidP="003C5DD9">
      <w:pPr>
        <w:pStyle w:val="ListParagraph"/>
        <w:numPr>
          <w:ilvl w:val="0"/>
          <w:numId w:val="8"/>
        </w:numPr>
      </w:pPr>
      <w:r w:rsidRPr="007F53DE">
        <w:rPr>
          <w:i/>
          <w:iCs/>
        </w:rPr>
        <w:t xml:space="preserve">Woolmers, Longford </w:t>
      </w:r>
      <w:r w:rsidRPr="007F53DE">
        <w:t xml:space="preserve">– (1820s buildings; 1840s+ garden) – colonial farm estate </w:t>
      </w:r>
      <w:r w:rsidR="001A665F" w:rsidRPr="007F53DE">
        <w:t>like</w:t>
      </w:r>
      <w:r w:rsidRPr="007F53DE">
        <w:t xml:space="preserve"> </w:t>
      </w:r>
      <w:r w:rsidRPr="007F53DE">
        <w:rPr>
          <w:i/>
          <w:iCs/>
        </w:rPr>
        <w:t>Brickendon</w:t>
      </w:r>
      <w:r w:rsidRPr="007F53DE">
        <w:t xml:space="preserve"> for same Archer family, Rose Garden in former orchard; world heritage-listed</w:t>
      </w:r>
      <w:r w:rsidR="004866BA">
        <w:t>;</w:t>
      </w:r>
      <w:r w:rsidR="00000C39" w:rsidRPr="007F53DE">
        <w:rPr>
          <w:vertAlign w:val="superscript"/>
        </w:rPr>
        <w:t>4</w:t>
      </w:r>
    </w:p>
    <w:p w14:paraId="4CC6E520" w14:textId="522B8632" w:rsidR="001966A8" w:rsidRPr="007F53DE" w:rsidRDefault="001966A8" w:rsidP="003C5DD9">
      <w:pPr>
        <w:pStyle w:val="ListParagraph"/>
        <w:numPr>
          <w:ilvl w:val="0"/>
          <w:numId w:val="8"/>
        </w:numPr>
      </w:pPr>
      <w:r w:rsidRPr="007F53DE">
        <w:rPr>
          <w:i/>
          <w:iCs/>
        </w:rPr>
        <w:t xml:space="preserve">Government House </w:t>
      </w:r>
      <w:r w:rsidRPr="007F53DE">
        <w:t>gardens, The Domain, Hobar</w:t>
      </w:r>
      <w:r w:rsidR="007F53DE" w:rsidRPr="007F53DE">
        <w:t>t</w:t>
      </w:r>
      <w:r w:rsidRPr="007F53DE">
        <w:t xml:space="preserve"> – </w:t>
      </w:r>
      <w:r w:rsidR="00F01DF8" w:rsidRPr="007F53DE">
        <w:t xml:space="preserve">1840s oak avenue, </w:t>
      </w:r>
      <w:r w:rsidR="007F53DE" w:rsidRPr="007F53DE">
        <w:t xml:space="preserve">1858 </w:t>
      </w:r>
      <w:r w:rsidR="007F53DE">
        <w:t>mansion,</w:t>
      </w:r>
      <w:r w:rsidR="007F53DE" w:rsidRPr="007F53DE">
        <w:t xml:space="preserve"> </w:t>
      </w:r>
      <w:r w:rsidR="00F01DF8" w:rsidRPr="007F53DE">
        <w:t xml:space="preserve">1860s pleasure grounds, </w:t>
      </w:r>
      <w:r w:rsidR="0056461B" w:rsidRPr="007F53DE">
        <w:rPr>
          <w:rFonts w:cstheme="minorHAnsi"/>
          <w:shd w:val="clear" w:color="auto" w:fill="FFFFFF"/>
        </w:rPr>
        <w:t>formal terraces with fountain, sandstone quarries converted to ponds, hawthorn hedges, trees planted by dignitaries, shrubberies, fruit, vegetable</w:t>
      </w:r>
      <w:r w:rsidR="004D4FC2" w:rsidRPr="007F53DE">
        <w:rPr>
          <w:rFonts w:cstheme="minorHAnsi"/>
          <w:shd w:val="clear" w:color="auto" w:fill="FFFFFF"/>
        </w:rPr>
        <w:t xml:space="preserve">, </w:t>
      </w:r>
      <w:r w:rsidR="0056461B" w:rsidRPr="007F53DE">
        <w:rPr>
          <w:rFonts w:cstheme="minorHAnsi"/>
          <w:shd w:val="clear" w:color="auto" w:fill="FFFFFF"/>
        </w:rPr>
        <w:t>picking gardens, paddocks and recreation of early (1792) French explorers' garden at Recherche Bay</w:t>
      </w:r>
      <w:r w:rsidRPr="007F53DE">
        <w:t>)</w:t>
      </w:r>
      <w:r w:rsidR="004866BA">
        <w:t>;</w:t>
      </w:r>
      <w:r w:rsidR="00684D1A" w:rsidRPr="007F53DE">
        <w:rPr>
          <w:vertAlign w:val="superscript"/>
        </w:rPr>
        <w:t>3</w:t>
      </w:r>
    </w:p>
    <w:p w14:paraId="0B8B025E" w14:textId="19166975" w:rsidR="001966A8" w:rsidRPr="007F53DE" w:rsidRDefault="001966A8" w:rsidP="00D558ED">
      <w:pPr>
        <w:pStyle w:val="ListParagraph"/>
        <w:numPr>
          <w:ilvl w:val="0"/>
          <w:numId w:val="8"/>
        </w:numPr>
        <w:rPr>
          <w:rFonts w:ascii="Calibri" w:eastAsia="Times New Roman" w:hAnsi="Calibri" w:cs="Calibri"/>
          <w:lang w:eastAsia="en-AU"/>
        </w:rPr>
      </w:pPr>
      <w:r w:rsidRPr="007F53DE">
        <w:rPr>
          <w:i/>
          <w:iCs/>
        </w:rPr>
        <w:t xml:space="preserve">Salmon Ponds, </w:t>
      </w:r>
      <w:r w:rsidR="006253A1" w:rsidRPr="007F53DE">
        <w:rPr>
          <w:i/>
          <w:iCs/>
        </w:rPr>
        <w:t xml:space="preserve">Redlands, </w:t>
      </w:r>
      <w:proofErr w:type="gramStart"/>
      <w:r w:rsidRPr="007F53DE">
        <w:t>Plenty</w:t>
      </w:r>
      <w:proofErr w:type="gramEnd"/>
      <w:r w:rsidRPr="007F53DE">
        <w:t xml:space="preserve"> (18</w:t>
      </w:r>
      <w:r w:rsidR="00EC7649" w:rsidRPr="007F53DE">
        <w:t>6</w:t>
      </w:r>
      <w:r w:rsidR="003511FE" w:rsidRPr="007F53DE">
        <w:t>4+ facili</w:t>
      </w:r>
      <w:r w:rsidR="004D21B0">
        <w:t>t</w:t>
      </w:r>
      <w:r w:rsidR="003511FE" w:rsidRPr="007F53DE">
        <w:t>y; 186</w:t>
      </w:r>
      <w:r w:rsidR="000D3924" w:rsidRPr="007F53DE">
        <w:t>9+</w:t>
      </w:r>
      <w:r w:rsidR="003511FE" w:rsidRPr="007F53DE">
        <w:t xml:space="preserve"> grounds</w:t>
      </w:r>
      <w:r w:rsidRPr="007F53DE">
        <w:t xml:space="preserve">) – </w:t>
      </w:r>
      <w:r w:rsidR="003511FE" w:rsidRPr="007F53DE">
        <w:t>Australia’s first trout</w:t>
      </w:r>
      <w:r w:rsidR="000D3924" w:rsidRPr="007F53DE">
        <w:t xml:space="preserve"> hatchery, landscaped</w:t>
      </w:r>
      <w:r w:rsidR="001C7495" w:rsidRPr="007F53DE">
        <w:t xml:space="preserve"> </w:t>
      </w:r>
      <w:r w:rsidR="004320BF" w:rsidRPr="007F53DE">
        <w:t xml:space="preserve">pleasure </w:t>
      </w:r>
      <w:r w:rsidR="001C7495" w:rsidRPr="007F53DE">
        <w:t>grounds</w:t>
      </w:r>
      <w:r w:rsidR="004320BF" w:rsidRPr="007F53DE">
        <w:t xml:space="preserve"> and arboretum</w:t>
      </w:r>
      <w:r w:rsidR="001C7495" w:rsidRPr="007F53DE">
        <w:t xml:space="preserve"> </w:t>
      </w:r>
      <w:r w:rsidR="000D3924" w:rsidRPr="007F53DE">
        <w:t xml:space="preserve">became a </w:t>
      </w:r>
      <w:r w:rsidR="004320BF" w:rsidRPr="007F53DE">
        <w:t>public</w:t>
      </w:r>
      <w:r w:rsidR="000D3924" w:rsidRPr="007F53DE">
        <w:t xml:space="preserve"> attraction. </w:t>
      </w:r>
      <w:r w:rsidR="003511FE" w:rsidRPr="007F53DE">
        <w:rPr>
          <w:rFonts w:ascii="Calibri" w:eastAsia="Times New Roman" w:hAnsi="Calibri" w:cs="Calibri"/>
          <w:lang w:eastAsia="en-AU"/>
        </w:rPr>
        <w:t>Water from adjacent Plenty River. Many large conifers</w:t>
      </w:r>
      <w:r w:rsidR="00D558ED" w:rsidRPr="007F53DE">
        <w:rPr>
          <w:rFonts w:ascii="Calibri" w:eastAsia="Times New Roman" w:hAnsi="Calibri" w:cs="Calibri"/>
          <w:lang w:eastAsia="en-AU"/>
        </w:rPr>
        <w:t xml:space="preserve"> and</w:t>
      </w:r>
      <w:r w:rsidR="003511FE" w:rsidRPr="007F53DE">
        <w:rPr>
          <w:rFonts w:ascii="Calibri" w:eastAsia="Times New Roman" w:hAnsi="Calibri" w:cs="Calibri"/>
          <w:lang w:eastAsia="en-AU"/>
        </w:rPr>
        <w:t xml:space="preserve"> deciduous trees, some 140 y</w:t>
      </w:r>
      <w:r w:rsidR="00FB2817">
        <w:rPr>
          <w:rFonts w:ascii="Calibri" w:eastAsia="Times New Roman" w:hAnsi="Calibri" w:cs="Calibri"/>
          <w:lang w:eastAsia="en-AU"/>
        </w:rPr>
        <w:t xml:space="preserve">ears </w:t>
      </w:r>
      <w:r w:rsidR="003511FE" w:rsidRPr="007F53DE">
        <w:rPr>
          <w:rFonts w:ascii="Calibri" w:eastAsia="Times New Roman" w:hAnsi="Calibri" w:cs="Calibri"/>
          <w:lang w:eastAsia="en-AU"/>
        </w:rPr>
        <w:t>old</w:t>
      </w:r>
      <w:r w:rsidR="004866BA">
        <w:rPr>
          <w:rFonts w:ascii="Calibri" w:eastAsia="Times New Roman" w:hAnsi="Calibri" w:cs="Calibri"/>
          <w:lang w:eastAsia="en-AU"/>
        </w:rPr>
        <w:t>;</w:t>
      </w:r>
      <w:r w:rsidR="00684D1A" w:rsidRPr="007F53DE">
        <w:rPr>
          <w:vertAlign w:val="superscript"/>
        </w:rPr>
        <w:t>3</w:t>
      </w:r>
    </w:p>
    <w:p w14:paraId="4CC7513A" w14:textId="3A463318" w:rsidR="00271985" w:rsidRPr="007F53DE" w:rsidRDefault="00A93753" w:rsidP="003C5DD9">
      <w:pPr>
        <w:pStyle w:val="ListParagraph"/>
        <w:numPr>
          <w:ilvl w:val="0"/>
          <w:numId w:val="8"/>
        </w:numPr>
      </w:pPr>
      <w:r w:rsidRPr="007F53DE">
        <w:rPr>
          <w:i/>
          <w:iCs/>
        </w:rPr>
        <w:t>Cataract</w:t>
      </w:r>
      <w:r w:rsidR="00271985" w:rsidRPr="007F53DE">
        <w:rPr>
          <w:i/>
          <w:iCs/>
        </w:rPr>
        <w:t xml:space="preserve"> Gorge, </w:t>
      </w:r>
      <w:r w:rsidR="00271985" w:rsidRPr="007F53DE">
        <w:t>Launceston (</w:t>
      </w:r>
      <w:r w:rsidR="002444E9" w:rsidRPr="007F53DE">
        <w:t>1890s+</w:t>
      </w:r>
      <w:r w:rsidR="00271985" w:rsidRPr="007F53DE">
        <w:t xml:space="preserve">) – Victorian </w:t>
      </w:r>
      <w:r w:rsidR="002444E9" w:rsidRPr="007F53DE">
        <w:t xml:space="preserve">public </w:t>
      </w:r>
      <w:r w:rsidR="00271985" w:rsidRPr="007F53DE">
        <w:t xml:space="preserve">pleasure ground, picturesque </w:t>
      </w:r>
      <w:r w:rsidR="001B2C71" w:rsidRPr="007F53DE">
        <w:t xml:space="preserve">‘wild’ setting, array of </w:t>
      </w:r>
      <w:r w:rsidR="00BA610E" w:rsidRPr="007F53DE">
        <w:t>bespoke</w:t>
      </w:r>
      <w:r w:rsidR="001B2C71" w:rsidRPr="007F53DE">
        <w:t xml:space="preserve"> structures, walks, rich plant collection as a ‘pleasure ground’</w:t>
      </w:r>
      <w:r w:rsidR="00D7742F">
        <w:t>;</w:t>
      </w:r>
      <w:r w:rsidR="00BA610E" w:rsidRPr="007F53DE">
        <w:rPr>
          <w:vertAlign w:val="superscript"/>
        </w:rPr>
        <w:t>4</w:t>
      </w:r>
    </w:p>
    <w:p w14:paraId="5DBD8254" w14:textId="4B76CB8A" w:rsidR="00A74A41" w:rsidRPr="007F53DE" w:rsidRDefault="00A74A41" w:rsidP="003C5DD9">
      <w:pPr>
        <w:pStyle w:val="ListParagraph"/>
        <w:numPr>
          <w:ilvl w:val="0"/>
          <w:numId w:val="8"/>
        </w:numPr>
      </w:pPr>
      <w:r w:rsidRPr="007F53DE">
        <w:rPr>
          <w:i/>
          <w:iCs/>
        </w:rPr>
        <w:t>Emu Valley Rhododendron Garden,</w:t>
      </w:r>
      <w:r w:rsidRPr="007F53DE">
        <w:t xml:space="preserve"> near Burnie – (</w:t>
      </w:r>
      <w:r w:rsidR="00173022" w:rsidRPr="007F53DE">
        <w:t>1981+</w:t>
      </w:r>
      <w:r w:rsidRPr="007F53DE">
        <w:t xml:space="preserve">) </w:t>
      </w:r>
      <w:r w:rsidR="00F94B45" w:rsidRPr="007F53DE">
        <w:t>–</w:t>
      </w:r>
      <w:r w:rsidRPr="007F53DE">
        <w:t xml:space="preserve"> </w:t>
      </w:r>
      <w:r w:rsidR="00F94B45" w:rsidRPr="007F53DE">
        <w:t xml:space="preserve">young, rich woodland style collection </w:t>
      </w:r>
      <w:r w:rsidR="004D21B0">
        <w:t>with</w:t>
      </w:r>
      <w:r w:rsidR="00F94B45" w:rsidRPr="007F53DE">
        <w:t xml:space="preserve"> related flora from countries of origin</w:t>
      </w:r>
      <w:r w:rsidR="00E5622D" w:rsidRPr="007F53DE">
        <w:t>.</w:t>
      </w:r>
      <w:r w:rsidR="00F94B45" w:rsidRPr="007F53DE">
        <w:rPr>
          <w:i/>
          <w:iCs/>
        </w:rPr>
        <w:t xml:space="preserve"> </w:t>
      </w:r>
      <w:r w:rsidR="004D21B0">
        <w:t>Volunteer-run</w:t>
      </w:r>
      <w:r w:rsidR="00173022" w:rsidRPr="007F53DE">
        <w:t xml:space="preserve"> in a picturesque </w:t>
      </w:r>
      <w:proofErr w:type="gramStart"/>
      <w:r w:rsidR="00173022" w:rsidRPr="007F53DE">
        <w:t>valley</w:t>
      </w:r>
      <w:r w:rsidR="00291D20" w:rsidRPr="007F53DE">
        <w:t>;</w:t>
      </w:r>
      <w:proofErr w:type="gramEnd"/>
    </w:p>
    <w:p w14:paraId="08135496" w14:textId="24D25030" w:rsidR="00291D20" w:rsidRPr="007F53DE" w:rsidRDefault="00291D20" w:rsidP="003C5DD9">
      <w:pPr>
        <w:pStyle w:val="ListParagraph"/>
        <w:numPr>
          <w:ilvl w:val="0"/>
          <w:numId w:val="8"/>
        </w:numPr>
      </w:pPr>
      <w:r w:rsidRPr="007F53DE">
        <w:rPr>
          <w:i/>
          <w:iCs/>
        </w:rPr>
        <w:t>Tasmanian Arboretum, Eugenana – (1984; plantings from 1986) botanic garden showcasing wide</w:t>
      </w:r>
      <w:r w:rsidR="007544D3" w:rsidRPr="007F53DE">
        <w:rPr>
          <w:i/>
          <w:iCs/>
        </w:rPr>
        <w:t xml:space="preserve"> (1300 spp.)</w:t>
      </w:r>
      <w:r w:rsidRPr="007F53DE">
        <w:rPr>
          <w:i/>
          <w:iCs/>
        </w:rPr>
        <w:t xml:space="preserve"> range of plants </w:t>
      </w:r>
      <w:r w:rsidR="007544D3" w:rsidRPr="007F53DE">
        <w:rPr>
          <w:i/>
          <w:iCs/>
        </w:rPr>
        <w:t>growable</w:t>
      </w:r>
      <w:r w:rsidRPr="007F53DE">
        <w:rPr>
          <w:i/>
          <w:iCs/>
        </w:rPr>
        <w:t xml:space="preserve"> in th</w:t>
      </w:r>
      <w:r w:rsidR="00315723" w:rsidRPr="007F53DE">
        <w:rPr>
          <w:i/>
          <w:iCs/>
        </w:rPr>
        <w:t>is</w:t>
      </w:r>
      <w:r w:rsidRPr="007F53DE">
        <w:rPr>
          <w:i/>
          <w:iCs/>
        </w:rPr>
        <w:t xml:space="preserve"> climate, arranged </w:t>
      </w:r>
      <w:r w:rsidR="00315723" w:rsidRPr="007F53DE">
        <w:rPr>
          <w:i/>
          <w:iCs/>
        </w:rPr>
        <w:t>by region</w:t>
      </w:r>
      <w:r w:rsidRPr="007F53DE">
        <w:rPr>
          <w:i/>
          <w:iCs/>
        </w:rPr>
        <w:t xml:space="preserve"> and </w:t>
      </w:r>
      <w:r w:rsidR="00315723" w:rsidRPr="007F53DE">
        <w:rPr>
          <w:i/>
          <w:iCs/>
        </w:rPr>
        <w:t>theme</w:t>
      </w:r>
      <w:r w:rsidR="007544D3" w:rsidRPr="007F53DE">
        <w:rPr>
          <w:i/>
          <w:iCs/>
        </w:rPr>
        <w:t>.</w:t>
      </w:r>
    </w:p>
    <w:p w14:paraId="4A18B42D" w14:textId="40336F1F" w:rsidR="002415A3" w:rsidRDefault="002415A3" w:rsidP="002415A3">
      <w:pPr>
        <w:pStyle w:val="ListParagraph"/>
      </w:pPr>
    </w:p>
    <w:p w14:paraId="103AD3E7" w14:textId="3BDFFE04" w:rsidR="00286EF2" w:rsidRDefault="00286EF2" w:rsidP="002415A3">
      <w:pPr>
        <w:pStyle w:val="ListParagraph"/>
      </w:pPr>
    </w:p>
    <w:p w14:paraId="1B20A2AB" w14:textId="77777777" w:rsidR="00286EF2" w:rsidRDefault="00286EF2" w:rsidP="002415A3">
      <w:pPr>
        <w:pStyle w:val="ListParagraph"/>
      </w:pPr>
    </w:p>
    <w:p w14:paraId="3E98110D" w14:textId="5939A6DC" w:rsidR="00C62A54" w:rsidRPr="00C62A54" w:rsidRDefault="00C62A54" w:rsidP="00C62A54">
      <w:pPr>
        <w:ind w:left="360"/>
        <w:rPr>
          <w:b/>
          <w:bCs/>
        </w:rPr>
      </w:pPr>
      <w:r w:rsidRPr="00C62A54">
        <w:rPr>
          <w:b/>
          <w:bCs/>
        </w:rPr>
        <w:t>Victoria</w:t>
      </w:r>
    </w:p>
    <w:p w14:paraId="228E6186" w14:textId="22311354" w:rsidR="00EF1EE6" w:rsidRPr="00EF1EE6" w:rsidRDefault="00EF1EE6" w:rsidP="003C5DD9">
      <w:pPr>
        <w:pStyle w:val="ListParagraph"/>
        <w:numPr>
          <w:ilvl w:val="0"/>
          <w:numId w:val="9"/>
        </w:numPr>
      </w:pPr>
      <w:r w:rsidRPr="003C5DD9">
        <w:rPr>
          <w:i/>
          <w:iCs/>
        </w:rPr>
        <w:t xml:space="preserve">Royal Botanic Garden, Melbourne - </w:t>
      </w:r>
      <w:r w:rsidRPr="00EF1EE6">
        <w:t>(184</w:t>
      </w:r>
      <w:r w:rsidR="00473FA7">
        <w:t>5+</w:t>
      </w:r>
      <w:r w:rsidRPr="00EF1EE6">
        <w:t>) perhaps our finest ‘picturesque’ 19</w:t>
      </w:r>
      <w:r w:rsidRPr="003C5DD9">
        <w:rPr>
          <w:vertAlign w:val="superscript"/>
        </w:rPr>
        <w:t>th</w:t>
      </w:r>
      <w:r w:rsidRPr="00EF1EE6">
        <w:t xml:space="preserve"> century pleasure ground, with rich plant collection, well-labelled and near the heart of a major city</w:t>
      </w:r>
      <w:r>
        <w:t>;</w:t>
      </w:r>
      <w:r w:rsidRPr="003C5DD9">
        <w:rPr>
          <w:vertAlign w:val="superscript"/>
        </w:rPr>
        <w:t xml:space="preserve"> 1</w:t>
      </w:r>
    </w:p>
    <w:p w14:paraId="27CEA247" w14:textId="0BD86A93" w:rsidR="006B1378" w:rsidRPr="007F53DE" w:rsidRDefault="00000C39" w:rsidP="003C5DD9">
      <w:pPr>
        <w:pStyle w:val="ListParagraph"/>
        <w:numPr>
          <w:ilvl w:val="0"/>
          <w:numId w:val="9"/>
        </w:numPr>
      </w:pPr>
      <w:r w:rsidRPr="007F53DE">
        <w:rPr>
          <w:i/>
          <w:iCs/>
        </w:rPr>
        <w:t xml:space="preserve">Geelong Botanic Garden, </w:t>
      </w:r>
      <w:r w:rsidRPr="007F53DE">
        <w:t>Geelong – (18</w:t>
      </w:r>
      <w:r w:rsidR="006B1378" w:rsidRPr="007F53DE">
        <w:t xml:space="preserve">51+) – </w:t>
      </w:r>
      <w:r w:rsidR="00E4783F" w:rsidRPr="007F53DE">
        <w:t>2</w:t>
      </w:r>
      <w:r w:rsidR="006B1378" w:rsidRPr="007F53DE">
        <w:t xml:space="preserve">nd oldest in state, still surrounded by Eastern Park its parklands, rich plant collection, associations with Daniel Bunce, </w:t>
      </w:r>
      <w:r w:rsidR="00E4783F" w:rsidRPr="007F53DE">
        <w:t xml:space="preserve">John </w:t>
      </w:r>
      <w:proofErr w:type="gramStart"/>
      <w:r w:rsidR="006B1378" w:rsidRPr="007F53DE">
        <w:t>Raddenb</w:t>
      </w:r>
      <w:r w:rsidR="00E4783F" w:rsidRPr="007F53DE">
        <w:t>er</w:t>
      </w:r>
      <w:r w:rsidR="006B1378" w:rsidRPr="007F53DE">
        <w:t>ry</w:t>
      </w:r>
      <w:r w:rsidR="004866BA">
        <w:t>;</w:t>
      </w:r>
      <w:proofErr w:type="gramEnd"/>
      <w:r w:rsidR="00B87AE2" w:rsidRPr="007F53DE">
        <w:rPr>
          <w:vertAlign w:val="superscript"/>
        </w:rPr>
        <w:t>3</w:t>
      </w:r>
    </w:p>
    <w:p w14:paraId="5E89222A" w14:textId="475DD4D4" w:rsidR="00ED5AB8" w:rsidRPr="000E2047" w:rsidRDefault="00ED5AB8" w:rsidP="00ED5AB8">
      <w:pPr>
        <w:pStyle w:val="ListParagraph"/>
        <w:numPr>
          <w:ilvl w:val="0"/>
          <w:numId w:val="9"/>
        </w:numPr>
      </w:pPr>
      <w:r>
        <w:rPr>
          <w:i/>
          <w:iCs/>
        </w:rPr>
        <w:t xml:space="preserve">Portland Botanic Gardens, Portland </w:t>
      </w:r>
      <w:r w:rsidRPr="000E2047">
        <w:t>(</w:t>
      </w:r>
      <w:r>
        <w:t>1851+) – 3</w:t>
      </w:r>
      <w:r w:rsidRPr="000E2047">
        <w:rPr>
          <w:vertAlign w:val="superscript"/>
        </w:rPr>
        <w:t>rd</w:t>
      </w:r>
      <w:r>
        <w:t xml:space="preserve"> oldest botanic garden in state, basalt curator’s cottage one of state’s oldest garden buildings. Design by Alexander Elliot, curator </w:t>
      </w:r>
      <w:r>
        <w:lastRenderedPageBreak/>
        <w:t>Wm.</w:t>
      </w:r>
      <w:r w:rsidR="00286EF2">
        <w:t xml:space="preserve"> </w:t>
      </w:r>
      <w:proofErr w:type="spellStart"/>
      <w:r>
        <w:t>Allitt</w:t>
      </w:r>
      <w:proofErr w:type="spellEnd"/>
      <w:r>
        <w:t xml:space="preserve"> with Henty brothers’ help, first European settlers of the state. Square layout is unusual. Rich plant collection. Continuous croquet played here since </w:t>
      </w:r>
      <w:proofErr w:type="gramStart"/>
      <w:r>
        <w:t>1868;</w:t>
      </w:r>
      <w:proofErr w:type="gramEnd"/>
    </w:p>
    <w:p w14:paraId="486C5C35" w14:textId="50B89134" w:rsidR="00286EF2" w:rsidRPr="001F5156" w:rsidRDefault="00286EF2" w:rsidP="003C5DD9">
      <w:pPr>
        <w:pStyle w:val="ListParagraph"/>
        <w:numPr>
          <w:ilvl w:val="0"/>
          <w:numId w:val="9"/>
        </w:numPr>
      </w:pPr>
      <w:r w:rsidRPr="001F5156">
        <w:rPr>
          <w:i/>
          <w:iCs/>
        </w:rPr>
        <w:t xml:space="preserve">Hamilton Botanic Garden, </w:t>
      </w:r>
      <w:r w:rsidRPr="001F5156">
        <w:t>Hamilton (1853+ reserve, 1870 planted (Wm. Ferguson, Ferdinand von Mueller), 1881 plan, replanting (Wm. Guilfoyle)</w:t>
      </w:r>
      <w:r w:rsidR="00B44784" w:rsidRPr="001F5156">
        <w:t xml:space="preserve"> – one of most intact regional BGs, fine plant collection, specialised groupings, surviving structures, documentary evidence.</w:t>
      </w:r>
    </w:p>
    <w:p w14:paraId="26591F86" w14:textId="1812ABFF" w:rsidR="0070450B" w:rsidRPr="00A05FDD" w:rsidRDefault="00A73F4C" w:rsidP="003C5DD9">
      <w:pPr>
        <w:pStyle w:val="ListParagraph"/>
        <w:numPr>
          <w:ilvl w:val="0"/>
          <w:numId w:val="9"/>
        </w:numPr>
      </w:pPr>
      <w:r w:rsidRPr="007F53DE">
        <w:rPr>
          <w:i/>
          <w:iCs/>
        </w:rPr>
        <w:t xml:space="preserve">Ballarat Botanic Garden, </w:t>
      </w:r>
      <w:r w:rsidRPr="007F53DE">
        <w:t>Ballarat</w:t>
      </w:r>
      <w:r w:rsidR="0070450B" w:rsidRPr="007F53DE">
        <w:t>, Goldfields</w:t>
      </w:r>
      <w:r w:rsidRPr="007F53DE">
        <w:t xml:space="preserve"> – (18</w:t>
      </w:r>
      <w:r w:rsidR="005014E2" w:rsidRPr="007F53DE">
        <w:t>56+</w:t>
      </w:r>
      <w:r w:rsidRPr="007F53DE">
        <w:t xml:space="preserve">) </w:t>
      </w:r>
      <w:r w:rsidR="0070450B" w:rsidRPr="007F53DE">
        <w:t>–</w:t>
      </w:r>
      <w:r w:rsidRPr="007F53DE">
        <w:t xml:space="preserve"> </w:t>
      </w:r>
      <w:r w:rsidR="0049179C" w:rsidRPr="007F53DE">
        <w:t>competition winning linear design by George Longley, surrounded by its original parkland beside Lake Wendouree</w:t>
      </w:r>
      <w:r w:rsidR="00F42DD4" w:rsidRPr="007F53DE">
        <w:t xml:space="preserve">, an </w:t>
      </w:r>
      <w:proofErr w:type="gramStart"/>
      <w:r w:rsidR="00F42DD4" w:rsidRPr="007F53DE">
        <w:t>idyll</w:t>
      </w:r>
      <w:r w:rsidR="004137EB">
        <w:t>;</w:t>
      </w:r>
      <w:proofErr w:type="gramEnd"/>
      <w:r w:rsidR="00F42DD4" w:rsidRPr="007F53DE">
        <w:rPr>
          <w:vertAlign w:val="superscript"/>
        </w:rPr>
        <w:t>3</w:t>
      </w:r>
    </w:p>
    <w:p w14:paraId="5BD63BE8" w14:textId="09475534" w:rsidR="00A05FDD" w:rsidRPr="004137EB" w:rsidRDefault="00A05FDD" w:rsidP="004137EB">
      <w:pPr>
        <w:pStyle w:val="ListParagraph"/>
        <w:numPr>
          <w:ilvl w:val="0"/>
          <w:numId w:val="9"/>
        </w:numPr>
        <w:shd w:val="clear" w:color="auto" w:fill="FFFFFF"/>
        <w:spacing w:after="0" w:line="240" w:lineRule="auto"/>
        <w:rPr>
          <w:rFonts w:eastAsia="Times New Roman" w:cstheme="minorHAnsi"/>
          <w:color w:val="414141"/>
          <w:lang w:eastAsia="en-AU"/>
        </w:rPr>
      </w:pPr>
      <w:r w:rsidRPr="00A05FDD">
        <w:rPr>
          <w:rFonts w:eastAsia="Times New Roman" w:cstheme="minorHAnsi"/>
          <w:i/>
          <w:iCs/>
          <w:color w:val="414141"/>
          <w:lang w:eastAsia="en-AU"/>
        </w:rPr>
        <w:t>System Garden, </w:t>
      </w:r>
      <w:r w:rsidRPr="00A05FDD">
        <w:rPr>
          <w:rFonts w:eastAsia="Times New Roman" w:cstheme="minorHAnsi"/>
          <w:color w:val="414141"/>
          <w:lang w:eastAsia="en-AU"/>
        </w:rPr>
        <w:t xml:space="preserve">University of Melbourne, Parkville - (1856) - systematic botanic, scientific and teaching garden established by Frederick McCoy, original layout by Edward </w:t>
      </w:r>
      <w:proofErr w:type="spellStart"/>
      <w:r w:rsidRPr="00A05FDD">
        <w:rPr>
          <w:rFonts w:eastAsia="Times New Roman" w:cstheme="minorHAnsi"/>
          <w:color w:val="414141"/>
          <w:lang w:eastAsia="en-AU"/>
        </w:rPr>
        <w:t>LaTrobe</w:t>
      </w:r>
      <w:proofErr w:type="spellEnd"/>
      <w:r w:rsidRPr="00A05FDD">
        <w:rPr>
          <w:rFonts w:eastAsia="Times New Roman" w:cstheme="minorHAnsi"/>
          <w:color w:val="414141"/>
          <w:lang w:eastAsia="en-AU"/>
        </w:rPr>
        <w:t xml:space="preserve"> Bateman; 2018</w:t>
      </w:r>
      <w:r>
        <w:rPr>
          <w:rFonts w:eastAsia="Times New Roman" w:cstheme="minorHAnsi"/>
          <w:color w:val="414141"/>
          <w:lang w:eastAsia="en-AU"/>
        </w:rPr>
        <w:t>+</w:t>
      </w:r>
      <w:r w:rsidRPr="00A05FDD">
        <w:rPr>
          <w:rFonts w:eastAsia="Times New Roman" w:cstheme="minorHAnsi"/>
          <w:color w:val="414141"/>
          <w:lang w:eastAsia="en-AU"/>
        </w:rPr>
        <w:t xml:space="preserve"> undergoing staged renovation reinstating key design features; </w:t>
      </w:r>
      <w:r>
        <w:rPr>
          <w:rFonts w:eastAsia="Times New Roman" w:cstheme="minorHAnsi"/>
          <w:color w:val="414141"/>
          <w:lang w:eastAsia="en-AU"/>
        </w:rPr>
        <w:t xml:space="preserve">original </w:t>
      </w:r>
      <w:r w:rsidRPr="00A05FDD">
        <w:rPr>
          <w:rFonts w:eastAsia="Times New Roman" w:cstheme="minorHAnsi"/>
          <w:color w:val="414141"/>
          <w:lang w:eastAsia="en-AU"/>
        </w:rPr>
        <w:t>conservatory tower in</w:t>
      </w:r>
      <w:r>
        <w:rPr>
          <w:rFonts w:eastAsia="Times New Roman" w:cstheme="minorHAnsi"/>
          <w:color w:val="414141"/>
          <w:lang w:eastAsia="en-AU"/>
        </w:rPr>
        <w:t xml:space="preserve"> centre is in</w:t>
      </w:r>
      <w:r w:rsidRPr="00A05FDD">
        <w:rPr>
          <w:rFonts w:eastAsia="Times New Roman" w:cstheme="minorHAnsi"/>
          <w:color w:val="414141"/>
          <w:lang w:eastAsia="en-AU"/>
        </w:rPr>
        <w:t xml:space="preserve">tact </w:t>
      </w:r>
      <w:r>
        <w:rPr>
          <w:rFonts w:eastAsia="Times New Roman" w:cstheme="minorHAnsi"/>
          <w:color w:val="414141"/>
          <w:lang w:eastAsia="en-AU"/>
        </w:rPr>
        <w:t>despite loss of ‘skirt’</w:t>
      </w:r>
      <w:r w:rsidR="004137EB">
        <w:rPr>
          <w:rFonts w:eastAsia="Times New Roman" w:cstheme="minorHAnsi"/>
          <w:color w:val="414141"/>
          <w:lang w:eastAsia="en-AU"/>
        </w:rPr>
        <w:t xml:space="preserve"> glasshouses;</w:t>
      </w:r>
      <w:r w:rsidR="004137EB">
        <w:rPr>
          <w:rFonts w:eastAsia="Times New Roman" w:cstheme="minorHAnsi"/>
          <w:color w:val="414141"/>
          <w:vertAlign w:val="superscript"/>
          <w:lang w:eastAsia="en-AU"/>
        </w:rPr>
        <w:t>11</w:t>
      </w:r>
    </w:p>
    <w:p w14:paraId="0448D1FE" w14:textId="233E7E9E" w:rsidR="00D24203" w:rsidRPr="007F53DE" w:rsidRDefault="000E1E4B" w:rsidP="003C5DD9">
      <w:pPr>
        <w:pStyle w:val="ListParagraph"/>
        <w:numPr>
          <w:ilvl w:val="0"/>
          <w:numId w:val="9"/>
        </w:numPr>
      </w:pPr>
      <w:r w:rsidRPr="007F53DE">
        <w:rPr>
          <w:i/>
          <w:iCs/>
        </w:rPr>
        <w:t xml:space="preserve">Williamstown Botanic Garden, </w:t>
      </w:r>
      <w:r w:rsidRPr="007F53DE">
        <w:t>Williamstown – (1858+) – design by Edward La Trobe Bateman</w:t>
      </w:r>
      <w:r w:rsidR="00D24203" w:rsidRPr="007F53DE">
        <w:t xml:space="preserve"> on an ‘axis of symmetry’ per J.C. Loudon (1840), pleasure ground, pinetum, intact</w:t>
      </w:r>
      <w:r w:rsidR="008C548B">
        <w:t>;</w:t>
      </w:r>
      <w:r w:rsidR="00D24203" w:rsidRPr="007F53DE">
        <w:rPr>
          <w:vertAlign w:val="superscript"/>
        </w:rPr>
        <w:t>3</w:t>
      </w:r>
    </w:p>
    <w:p w14:paraId="080B47DC" w14:textId="77777777" w:rsidR="00ED5AB8" w:rsidRPr="000E2047" w:rsidRDefault="00ED5AB8" w:rsidP="00ED5AB8">
      <w:pPr>
        <w:pStyle w:val="ListParagraph"/>
        <w:numPr>
          <w:ilvl w:val="0"/>
          <w:numId w:val="9"/>
        </w:numPr>
      </w:pPr>
      <w:r>
        <w:rPr>
          <w:i/>
          <w:iCs/>
        </w:rPr>
        <w:t xml:space="preserve">Malmsbury Botanic Gardens, Malmsbury </w:t>
      </w:r>
      <w:r w:rsidRPr="000E2047">
        <w:t>(</w:t>
      </w:r>
      <w:r>
        <w:t xml:space="preserve">1855 reserve, planted 1863+) lesser-known but one of earliest post-gold-rush botanic gardens. Vista of 1859 stone railway viaduct is part of the design. </w:t>
      </w:r>
      <w:proofErr w:type="spellStart"/>
      <w:r>
        <w:t>Coliban</w:t>
      </w:r>
      <w:proofErr w:type="spellEnd"/>
      <w:r>
        <w:t xml:space="preserve"> River diverted for its lake feature. 1985+ significant </w:t>
      </w:r>
      <w:r w:rsidRPr="000E2047">
        <w:rPr>
          <w:i/>
          <w:iCs/>
        </w:rPr>
        <w:t>Arbutus</w:t>
      </w:r>
      <w:r>
        <w:t xml:space="preserve"> </w:t>
      </w:r>
      <w:proofErr w:type="gramStart"/>
      <w:r>
        <w:t>collection;</w:t>
      </w:r>
      <w:proofErr w:type="gramEnd"/>
    </w:p>
    <w:p w14:paraId="202B6B5D" w14:textId="26C43765" w:rsidR="000E2047" w:rsidRDefault="000E2047" w:rsidP="003C5DD9">
      <w:pPr>
        <w:pStyle w:val="ListParagraph"/>
        <w:numPr>
          <w:ilvl w:val="0"/>
          <w:numId w:val="9"/>
        </w:numPr>
      </w:pPr>
      <w:r>
        <w:rPr>
          <w:i/>
          <w:iCs/>
        </w:rPr>
        <w:t>Camperdown Botanic Gardens &amp; Arboretum</w:t>
      </w:r>
      <w:r w:rsidRPr="000E2047">
        <w:t xml:space="preserve"> (1869+</w:t>
      </w:r>
      <w:r>
        <w:t xml:space="preserve"> on a hill with dramatic views over twin volcanic maar lakes Gnotuk and Bullen Merri. Initial layout by Daniel Bunce with later improvements by William Guilfoyle. Gardenesque design, with significant </w:t>
      </w:r>
      <w:proofErr w:type="gramStart"/>
      <w:r>
        <w:t>trees;</w:t>
      </w:r>
      <w:proofErr w:type="gramEnd"/>
    </w:p>
    <w:p w14:paraId="508DEC5E" w14:textId="43A85466" w:rsidR="00807950" w:rsidRPr="00F51003" w:rsidRDefault="00807950" w:rsidP="003C5DD9">
      <w:pPr>
        <w:pStyle w:val="ListParagraph"/>
        <w:numPr>
          <w:ilvl w:val="0"/>
          <w:numId w:val="9"/>
        </w:numPr>
      </w:pPr>
      <w:r w:rsidRPr="00F51003">
        <w:rPr>
          <w:i/>
          <w:iCs/>
        </w:rPr>
        <w:t xml:space="preserve">Carlton Gardens, Carlton </w:t>
      </w:r>
      <w:r w:rsidRPr="00F51003">
        <w:t xml:space="preserve">– (c1880) High Victorian pleasure ground </w:t>
      </w:r>
      <w:proofErr w:type="spellStart"/>
      <w:r w:rsidRPr="00F51003">
        <w:t>relaid</w:t>
      </w:r>
      <w:proofErr w:type="spellEnd"/>
      <w:r w:rsidRPr="00F51003">
        <w:t xml:space="preserve"> out for Melbourne’s International Exhibition</w:t>
      </w:r>
      <w:r w:rsidR="005E1B6B" w:rsidRPr="00F51003">
        <w:t xml:space="preserve"> that year. World Heritage Area as such parks are very rare for any world expo site – most have been infilled and lost their original layout, </w:t>
      </w:r>
      <w:proofErr w:type="gramStart"/>
      <w:r w:rsidR="005E1B6B" w:rsidRPr="00F51003">
        <w:t>style;</w:t>
      </w:r>
      <w:proofErr w:type="gramEnd"/>
    </w:p>
    <w:p w14:paraId="7C762221" w14:textId="0AC4D663" w:rsidR="0058733D" w:rsidRPr="007F53DE" w:rsidRDefault="0058733D" w:rsidP="003C5DD9">
      <w:pPr>
        <w:pStyle w:val="ListParagraph"/>
        <w:numPr>
          <w:ilvl w:val="0"/>
          <w:numId w:val="9"/>
        </w:numPr>
      </w:pPr>
      <w:r w:rsidRPr="007F53DE">
        <w:rPr>
          <w:i/>
          <w:iCs/>
        </w:rPr>
        <w:t xml:space="preserve">Rippon Lea, </w:t>
      </w:r>
      <w:r w:rsidRPr="007F53DE">
        <w:t xml:space="preserve">Elsternwick, </w:t>
      </w:r>
      <w:r w:rsidR="00875856" w:rsidRPr="007F53DE">
        <w:t>Melbourne</w:t>
      </w:r>
      <w:r w:rsidR="00910520" w:rsidRPr="007F53DE">
        <w:t xml:space="preserve"> </w:t>
      </w:r>
      <w:r w:rsidR="00555624" w:rsidRPr="007F53DE">
        <w:t xml:space="preserve">– (1880s+) expansive suburban estate garden for a brewer, intact Victorian </w:t>
      </w:r>
      <w:r w:rsidR="00910520" w:rsidRPr="007F53DE">
        <w:t>/</w:t>
      </w:r>
      <w:r w:rsidR="00555624" w:rsidRPr="007F53DE">
        <w:t xml:space="preserve"> Edwardian structure, lake, follies, ‘banana’ fernery &amp; more;</w:t>
      </w:r>
      <w:r w:rsidR="00555624" w:rsidRPr="007F53DE">
        <w:rPr>
          <w:vertAlign w:val="superscript"/>
        </w:rPr>
        <w:t>1</w:t>
      </w:r>
    </w:p>
    <w:p w14:paraId="10952E68" w14:textId="596ED810" w:rsidR="001F1922" w:rsidRPr="007F53DE" w:rsidRDefault="001F1922" w:rsidP="003C5DD9">
      <w:pPr>
        <w:pStyle w:val="ListParagraph"/>
        <w:numPr>
          <w:ilvl w:val="0"/>
          <w:numId w:val="9"/>
        </w:numPr>
      </w:pPr>
      <w:r w:rsidRPr="007F53DE">
        <w:rPr>
          <w:i/>
          <w:iCs/>
        </w:rPr>
        <w:t xml:space="preserve">William Ricketts </w:t>
      </w:r>
      <w:r w:rsidR="000E2047">
        <w:rPr>
          <w:i/>
          <w:iCs/>
        </w:rPr>
        <w:t>Sanctuary</w:t>
      </w:r>
      <w:r w:rsidRPr="007F53DE">
        <w:rPr>
          <w:i/>
          <w:iCs/>
        </w:rPr>
        <w:t xml:space="preserve">, </w:t>
      </w:r>
      <w:r w:rsidR="00AA4B65" w:rsidRPr="007F53DE">
        <w:t>Olinda,</w:t>
      </w:r>
      <w:r w:rsidRPr="007F53DE">
        <w:t xml:space="preserve"> Dandenong</w:t>
      </w:r>
      <w:r w:rsidR="00AA4B65" w:rsidRPr="007F53DE">
        <w:t>s</w:t>
      </w:r>
      <w:r w:rsidRPr="007F53DE">
        <w:t xml:space="preserve"> – (19</w:t>
      </w:r>
      <w:r w:rsidR="002415A3" w:rsidRPr="007F53DE">
        <w:t>35+</w:t>
      </w:r>
      <w:r w:rsidRPr="007F53DE">
        <w:t xml:space="preserve">) </w:t>
      </w:r>
      <w:r w:rsidR="002415A3" w:rsidRPr="007F53DE">
        <w:t>–</w:t>
      </w:r>
      <w:r w:rsidRPr="007F53DE">
        <w:t xml:space="preserve"> </w:t>
      </w:r>
      <w:r w:rsidR="002415A3" w:rsidRPr="007F53DE">
        <w:t xml:space="preserve">sculpture garden developed by Ricketts in bushland site, with grottoes, winding paths, idiosyncratic style of </w:t>
      </w:r>
      <w:proofErr w:type="gramStart"/>
      <w:r w:rsidR="002415A3" w:rsidRPr="007F53DE">
        <w:t>sculptures</w:t>
      </w:r>
      <w:r w:rsidR="008C548B">
        <w:t>;</w:t>
      </w:r>
      <w:proofErr w:type="gramEnd"/>
      <w:r w:rsidR="002415A3" w:rsidRPr="007F53DE">
        <w:rPr>
          <w:vertAlign w:val="superscript"/>
        </w:rPr>
        <w:t>3</w:t>
      </w:r>
    </w:p>
    <w:p w14:paraId="1267291C" w14:textId="60E809D4" w:rsidR="00A05FDD" w:rsidRPr="004137EB" w:rsidRDefault="00F35520" w:rsidP="004137EB">
      <w:pPr>
        <w:pStyle w:val="ListParagraph"/>
        <w:numPr>
          <w:ilvl w:val="0"/>
          <w:numId w:val="9"/>
        </w:numPr>
      </w:pPr>
      <w:r w:rsidRPr="007F53DE">
        <w:rPr>
          <w:i/>
          <w:iCs/>
        </w:rPr>
        <w:t>The Australian Garden</w:t>
      </w:r>
      <w:r w:rsidRPr="007F53DE">
        <w:t xml:space="preserve">, Cranbourne, </w:t>
      </w:r>
      <w:r w:rsidR="00910520" w:rsidRPr="007F53DE">
        <w:t>SE Melbourne</w:t>
      </w:r>
      <w:r w:rsidRPr="007F53DE">
        <w:t xml:space="preserve"> (</w:t>
      </w:r>
      <w:r w:rsidR="008357CE" w:rsidRPr="007F53DE">
        <w:t>1970/1995/</w:t>
      </w:r>
      <w:r w:rsidRPr="007F53DE">
        <w:t>2006</w:t>
      </w:r>
      <w:r w:rsidR="008357CE" w:rsidRPr="007F53DE">
        <w:t>/</w:t>
      </w:r>
      <w:r w:rsidRPr="007F53DE">
        <w:t xml:space="preserve">12) - inspiring designed display of </w:t>
      </w:r>
      <w:r w:rsidR="00910520" w:rsidRPr="007F53DE">
        <w:t>native</w:t>
      </w:r>
      <w:r w:rsidRPr="007F53DE">
        <w:t xml:space="preserve"> flora, landscape</w:t>
      </w:r>
      <w:r w:rsidR="008357CE" w:rsidRPr="007F53DE">
        <w:t>,</w:t>
      </w:r>
      <w:r w:rsidRPr="007F53DE">
        <w:t xml:space="preserve"> </w:t>
      </w:r>
      <w:proofErr w:type="gramStart"/>
      <w:r w:rsidRPr="007F53DE">
        <w:t>art</w:t>
      </w:r>
      <w:proofErr w:type="gramEnd"/>
      <w:r w:rsidRPr="007F53DE">
        <w:t xml:space="preserve"> and architecture; showcasing the diversity of </w:t>
      </w:r>
      <w:r w:rsidR="008357CE" w:rsidRPr="007F53DE">
        <w:t>flora</w:t>
      </w:r>
      <w:r w:rsidRPr="007F53DE">
        <w:t xml:space="preserve">, winner of over 30 planning and design awards, part of </w:t>
      </w:r>
      <w:r w:rsidR="008357CE" w:rsidRPr="007F53DE">
        <w:t>Royal BG</w:t>
      </w:r>
      <w:r w:rsidRPr="007F53DE">
        <w:t>, Victoria</w:t>
      </w:r>
      <w:r w:rsidR="000E2047">
        <w:t>.</w:t>
      </w:r>
      <w:r w:rsidR="008357CE" w:rsidRPr="007F53DE">
        <w:rPr>
          <w:vertAlign w:val="superscript"/>
        </w:rPr>
        <w:t>3</w:t>
      </w:r>
    </w:p>
    <w:p w14:paraId="78B26C5E" w14:textId="382DBFB6" w:rsidR="00875856" w:rsidRDefault="00875856" w:rsidP="00875856">
      <w:pPr>
        <w:ind w:left="360"/>
      </w:pPr>
    </w:p>
    <w:p w14:paraId="62717197" w14:textId="440ECCE9" w:rsidR="00875856" w:rsidRPr="00875856" w:rsidRDefault="00875856" w:rsidP="00875856">
      <w:pPr>
        <w:ind w:left="360"/>
        <w:rPr>
          <w:b/>
          <w:bCs/>
        </w:rPr>
      </w:pPr>
      <w:r w:rsidRPr="00875856">
        <w:rPr>
          <w:b/>
          <w:bCs/>
        </w:rPr>
        <w:t>Western Australia (W.A.)</w:t>
      </w:r>
    </w:p>
    <w:p w14:paraId="6A2F111F" w14:textId="77777777" w:rsidR="0033504B" w:rsidRPr="0033504B" w:rsidRDefault="0044273B" w:rsidP="002C468E">
      <w:pPr>
        <w:pStyle w:val="NoSpacing"/>
        <w:numPr>
          <w:ilvl w:val="0"/>
          <w:numId w:val="19"/>
        </w:numPr>
      </w:pPr>
      <w:r w:rsidRPr="0033504B">
        <w:rPr>
          <w:i/>
        </w:rPr>
        <w:t xml:space="preserve">Stirling Square, </w:t>
      </w:r>
      <w:r w:rsidRPr="0033504B">
        <w:t xml:space="preserve">Guildford – (1830+) planned as public garden space, surrounded by 1890s sugar gums, mature plantings. Intact layout with later rotunda, memorial and </w:t>
      </w:r>
      <w:proofErr w:type="gramStart"/>
      <w:r w:rsidRPr="0033504B">
        <w:t>playgrounds</w:t>
      </w:r>
      <w:r w:rsidR="0033504B">
        <w:t>;</w:t>
      </w:r>
      <w:proofErr w:type="gramEnd"/>
    </w:p>
    <w:p w14:paraId="4B415043" w14:textId="77777777" w:rsidR="00252B6E" w:rsidRDefault="00252B6E" w:rsidP="00252B6E">
      <w:pPr>
        <w:pStyle w:val="ListParagraph"/>
        <w:numPr>
          <w:ilvl w:val="0"/>
          <w:numId w:val="19"/>
        </w:numPr>
      </w:pPr>
      <w:r w:rsidRPr="002C468E">
        <w:rPr>
          <w:i/>
          <w:iCs/>
        </w:rPr>
        <w:t xml:space="preserve">Old Farm, Strawberry Hill, </w:t>
      </w:r>
      <w:r w:rsidRPr="0069276D">
        <w:t xml:space="preserve">Albany, </w:t>
      </w:r>
      <w:r>
        <w:t>SW.</w:t>
      </w:r>
      <w:r w:rsidRPr="0069276D">
        <w:t xml:space="preserve"> – (1833+) colonial farm garden with intact drive, shrubberies, part of orchard and kitchen garden intact or revived</w:t>
      </w:r>
      <w:r>
        <w:t xml:space="preserve">. The first National Trust (WA) property still managed by the trust and open to the </w:t>
      </w:r>
      <w:proofErr w:type="gramStart"/>
      <w:r>
        <w:t>public;</w:t>
      </w:r>
      <w:proofErr w:type="gramEnd"/>
      <w:r>
        <w:t xml:space="preserve"> </w:t>
      </w:r>
    </w:p>
    <w:p w14:paraId="5D979760" w14:textId="77777777" w:rsidR="00252B6E" w:rsidRPr="00252B6E" w:rsidRDefault="00467BE5" w:rsidP="00252B6E">
      <w:pPr>
        <w:pStyle w:val="ListParagraph"/>
        <w:numPr>
          <w:ilvl w:val="0"/>
          <w:numId w:val="19"/>
        </w:numPr>
      </w:pPr>
      <w:r w:rsidRPr="00252B6E">
        <w:rPr>
          <w:i/>
          <w:iCs/>
        </w:rPr>
        <w:t xml:space="preserve">Government House Domain, </w:t>
      </w:r>
      <w:r w:rsidRPr="007F53DE">
        <w:t>Perth – (1834+</w:t>
      </w:r>
      <w:r w:rsidR="001777D6" w:rsidRPr="007F53DE">
        <w:t xml:space="preserve"> grounds, 1864+ mansion</w:t>
      </w:r>
      <w:r w:rsidRPr="007F53DE">
        <w:t xml:space="preserve">) </w:t>
      </w:r>
      <w:r w:rsidR="00492B79" w:rsidRPr="007F53DE">
        <w:t>–</w:t>
      </w:r>
      <w:r w:rsidRPr="007F53DE">
        <w:t xml:space="preserve"> </w:t>
      </w:r>
      <w:r w:rsidR="001E3137" w:rsidRPr="007F53DE">
        <w:t>intact from time of colony’s establishment, long, rich tradition of public and private visitation, urban idyll</w:t>
      </w:r>
      <w:r w:rsidR="008C548B">
        <w:t>;</w:t>
      </w:r>
      <w:r w:rsidR="001E3137" w:rsidRPr="00252B6E">
        <w:rPr>
          <w:vertAlign w:val="superscript"/>
        </w:rPr>
        <w:t>3</w:t>
      </w:r>
    </w:p>
    <w:p w14:paraId="05D36BB5" w14:textId="77777777" w:rsidR="00252B6E" w:rsidRPr="00252B6E" w:rsidRDefault="00492B79" w:rsidP="00252B6E">
      <w:pPr>
        <w:pStyle w:val="ListParagraph"/>
        <w:numPr>
          <w:ilvl w:val="0"/>
          <w:numId w:val="19"/>
        </w:numPr>
      </w:pPr>
      <w:r w:rsidRPr="00252B6E">
        <w:rPr>
          <w:i/>
          <w:iCs/>
        </w:rPr>
        <w:t xml:space="preserve">Stirling Gardens </w:t>
      </w:r>
      <w:r w:rsidRPr="007F53DE">
        <w:t>(</w:t>
      </w:r>
      <w:proofErr w:type="spellStart"/>
      <w:r w:rsidRPr="007F53DE">
        <w:t>fmr</w:t>
      </w:r>
      <w:proofErr w:type="spellEnd"/>
      <w:r w:rsidRPr="007F53DE">
        <w:t xml:space="preserve">. </w:t>
      </w:r>
      <w:r w:rsidRPr="00252B6E">
        <w:rPr>
          <w:i/>
          <w:iCs/>
        </w:rPr>
        <w:t>Government Gardens</w:t>
      </w:r>
      <w:r w:rsidR="001C518D" w:rsidRPr="00252B6E">
        <w:rPr>
          <w:i/>
          <w:iCs/>
        </w:rPr>
        <w:t>, Stirling Square</w:t>
      </w:r>
      <w:r w:rsidRPr="007F53DE">
        <w:t xml:space="preserve">), Perth – (1845+) – </w:t>
      </w:r>
      <w:r w:rsidR="00B80538" w:rsidRPr="007F53DE">
        <w:t xml:space="preserve">former </w:t>
      </w:r>
      <w:r w:rsidR="00B80538" w:rsidRPr="00FB2817">
        <w:t xml:space="preserve">market gardens, 1858+ </w:t>
      </w:r>
      <w:r w:rsidRPr="00FB2817">
        <w:t xml:space="preserve">Victorian town </w:t>
      </w:r>
      <w:r w:rsidR="001C518D" w:rsidRPr="00FB2817">
        <w:t xml:space="preserve">square, </w:t>
      </w:r>
      <w:r w:rsidR="00E0052E" w:rsidRPr="00FB2817">
        <w:t>1890s acclimatisation &amp; botanic garden</w:t>
      </w:r>
      <w:r w:rsidR="008C548B">
        <w:t>;</w:t>
      </w:r>
      <w:r w:rsidR="00BD5B6A" w:rsidRPr="00252B6E">
        <w:rPr>
          <w:vertAlign w:val="superscript"/>
        </w:rPr>
        <w:t>3</w:t>
      </w:r>
    </w:p>
    <w:p w14:paraId="6C07D771" w14:textId="1D6D5144" w:rsidR="00BD5B6A" w:rsidRPr="005C15BD" w:rsidRDefault="00FA14CF" w:rsidP="00252B6E">
      <w:pPr>
        <w:pStyle w:val="ListParagraph"/>
        <w:numPr>
          <w:ilvl w:val="0"/>
          <w:numId w:val="19"/>
        </w:numPr>
      </w:pPr>
      <w:r w:rsidRPr="00252B6E">
        <w:rPr>
          <w:i/>
          <w:iCs/>
        </w:rPr>
        <w:t>Benedictine Mission</w:t>
      </w:r>
      <w:r w:rsidRPr="00FB2817">
        <w:t>, New Norcia – (1846+) – cloister gardens and working orchards and farms</w:t>
      </w:r>
      <w:r w:rsidRPr="007F53DE">
        <w:t xml:space="preserve"> remain an ongoing monastic and retreat use, self-sufficiency and</w:t>
      </w:r>
      <w:r w:rsidR="001F1922" w:rsidRPr="007F53DE">
        <w:t xml:space="preserve"> skills-training </w:t>
      </w:r>
      <w:proofErr w:type="gramStart"/>
      <w:r w:rsidR="001F1922" w:rsidRPr="007F53DE">
        <w:t>asset</w:t>
      </w:r>
      <w:r w:rsidR="008C548B">
        <w:t>;</w:t>
      </w:r>
      <w:proofErr w:type="gramEnd"/>
      <w:r w:rsidR="001F1922" w:rsidRPr="00252B6E">
        <w:rPr>
          <w:vertAlign w:val="superscript"/>
        </w:rPr>
        <w:t>3</w:t>
      </w:r>
    </w:p>
    <w:p w14:paraId="1CA36342" w14:textId="77777777" w:rsidR="00252B6E" w:rsidRPr="00142EC9" w:rsidRDefault="00252B6E" w:rsidP="00252B6E">
      <w:pPr>
        <w:pStyle w:val="ListParagraph"/>
        <w:numPr>
          <w:ilvl w:val="0"/>
          <w:numId w:val="19"/>
        </w:numPr>
      </w:pPr>
      <w:r w:rsidRPr="00542662">
        <w:rPr>
          <w:bCs/>
          <w:i/>
          <w:iCs/>
          <w:lang w:val="en-GB"/>
        </w:rPr>
        <w:t>Ellensbrook,</w:t>
      </w:r>
      <w:r w:rsidRPr="00542662">
        <w:rPr>
          <w:bCs/>
          <w:lang w:val="en-GB"/>
        </w:rPr>
        <w:t xml:space="preserve"> Margaret River – (1857+) farm homestead garden for the Bussell family, an important site for </w:t>
      </w:r>
      <w:proofErr w:type="spellStart"/>
      <w:r w:rsidRPr="00542662">
        <w:rPr>
          <w:bCs/>
          <w:lang w:val="en-GB"/>
        </w:rPr>
        <w:t>Wardandi</w:t>
      </w:r>
      <w:proofErr w:type="spellEnd"/>
      <w:r w:rsidRPr="00542662">
        <w:rPr>
          <w:bCs/>
          <w:lang w:val="en-GB"/>
        </w:rPr>
        <w:t xml:space="preserve"> Aboriginal people. Managed by National Trust (WA).</w:t>
      </w:r>
    </w:p>
    <w:p w14:paraId="3B017360" w14:textId="77777777" w:rsidR="002C468E" w:rsidRPr="002C468E" w:rsidRDefault="0044273B" w:rsidP="002C468E">
      <w:pPr>
        <w:pStyle w:val="ListParagraph"/>
        <w:numPr>
          <w:ilvl w:val="0"/>
          <w:numId w:val="19"/>
        </w:numPr>
      </w:pPr>
      <w:r w:rsidRPr="002C468E">
        <w:rPr>
          <w:bCs/>
          <w:i/>
        </w:rPr>
        <w:t xml:space="preserve">Cottesloe Civic Centre, </w:t>
      </w:r>
      <w:r w:rsidRPr="002C468E">
        <w:rPr>
          <w:bCs/>
        </w:rPr>
        <w:t xml:space="preserve">Cottesloe, Perth – (1890+) rare late Federation garden with hard landscaping and features intact. 1930s a Spanish Mission style overlay with extension of Western Terrace and major makeover of the </w:t>
      </w:r>
      <w:proofErr w:type="gramStart"/>
      <w:r w:rsidRPr="002C468E">
        <w:rPr>
          <w:bCs/>
        </w:rPr>
        <w:t>residence</w:t>
      </w:r>
      <w:r w:rsidR="002C468E">
        <w:rPr>
          <w:bCs/>
        </w:rPr>
        <w:t>;</w:t>
      </w:r>
      <w:proofErr w:type="gramEnd"/>
    </w:p>
    <w:p w14:paraId="2CE1F7C8" w14:textId="27DF9247" w:rsidR="002C468E" w:rsidRPr="002C468E" w:rsidRDefault="0044273B" w:rsidP="002C468E">
      <w:pPr>
        <w:pStyle w:val="ListParagraph"/>
        <w:numPr>
          <w:ilvl w:val="0"/>
          <w:numId w:val="19"/>
        </w:numPr>
      </w:pPr>
      <w:r w:rsidRPr="002C468E">
        <w:rPr>
          <w:bCs/>
          <w:i/>
        </w:rPr>
        <w:lastRenderedPageBreak/>
        <w:t xml:space="preserve">Queens Gardens, </w:t>
      </w:r>
      <w:r w:rsidRPr="002C468E">
        <w:rPr>
          <w:bCs/>
        </w:rPr>
        <w:t xml:space="preserve">East Perth – (1890+) modification of industrial site with lily ponds and surviving original plantings on periphery. Peter Pan sculpture, </w:t>
      </w:r>
      <w:r w:rsidR="00CD6799">
        <w:rPr>
          <w:bCs/>
        </w:rPr>
        <w:t xml:space="preserve">an </w:t>
      </w:r>
      <w:r w:rsidRPr="002C468E">
        <w:rPr>
          <w:bCs/>
        </w:rPr>
        <w:t xml:space="preserve">important public </w:t>
      </w:r>
      <w:proofErr w:type="gramStart"/>
      <w:r w:rsidRPr="002C468E">
        <w:rPr>
          <w:bCs/>
        </w:rPr>
        <w:t>garden</w:t>
      </w:r>
      <w:r w:rsidR="002C468E" w:rsidRPr="008C548B">
        <w:rPr>
          <w:bCs/>
        </w:rPr>
        <w:t>;</w:t>
      </w:r>
      <w:proofErr w:type="gramEnd"/>
    </w:p>
    <w:p w14:paraId="1EACE7E1" w14:textId="77777777" w:rsidR="00252B6E" w:rsidRDefault="00252B6E" w:rsidP="00252B6E">
      <w:pPr>
        <w:pStyle w:val="ListParagraph"/>
        <w:numPr>
          <w:ilvl w:val="0"/>
          <w:numId w:val="19"/>
        </w:numPr>
      </w:pPr>
      <w:r>
        <w:rPr>
          <w:i/>
          <w:iCs/>
        </w:rPr>
        <w:t xml:space="preserve">King’s Park, </w:t>
      </w:r>
      <w:r w:rsidRPr="0058733D">
        <w:t>Perth (1895+) – fine public park with broad vistas, featuring Western Australian flora in the majority of its decorative display plantings, and flora reserve areas.</w:t>
      </w:r>
      <w:r w:rsidRPr="00EF1EE6">
        <w:rPr>
          <w:vertAlign w:val="superscript"/>
        </w:rPr>
        <w:t>1</w:t>
      </w:r>
      <w:r>
        <w:rPr>
          <w:vertAlign w:val="superscript"/>
        </w:rPr>
        <w:t xml:space="preserve">  </w:t>
      </w:r>
      <w:r>
        <w:t>Post-1960s, a focus on education and propagating endangered WA flora species;</w:t>
      </w:r>
    </w:p>
    <w:p w14:paraId="51E52026" w14:textId="77777777" w:rsidR="002C468E" w:rsidRPr="002C468E" w:rsidRDefault="0044273B" w:rsidP="002C468E">
      <w:pPr>
        <w:pStyle w:val="ListParagraph"/>
        <w:numPr>
          <w:ilvl w:val="0"/>
          <w:numId w:val="19"/>
        </w:numPr>
      </w:pPr>
      <w:r w:rsidRPr="002C468E">
        <w:rPr>
          <w:bCs/>
          <w:i/>
        </w:rPr>
        <w:t xml:space="preserve">Hyde Park, </w:t>
      </w:r>
      <w:r w:rsidRPr="002C468E">
        <w:rPr>
          <w:bCs/>
        </w:rPr>
        <w:t xml:space="preserve">North Perth – (1897) intact High Victorian park created from a swamp, with rare example of ornamental lakes and </w:t>
      </w:r>
      <w:proofErr w:type="gramStart"/>
      <w:r w:rsidRPr="002C468E">
        <w:rPr>
          <w:bCs/>
        </w:rPr>
        <w:t>plantings</w:t>
      </w:r>
      <w:r w:rsidR="002C468E">
        <w:rPr>
          <w:bCs/>
        </w:rPr>
        <w:t>;</w:t>
      </w:r>
      <w:proofErr w:type="gramEnd"/>
    </w:p>
    <w:p w14:paraId="4D506E93" w14:textId="44124AC9" w:rsidR="002C468E" w:rsidRPr="002C468E" w:rsidRDefault="0044273B" w:rsidP="002C468E">
      <w:pPr>
        <w:pStyle w:val="ListParagraph"/>
        <w:numPr>
          <w:ilvl w:val="0"/>
          <w:numId w:val="19"/>
        </w:numPr>
      </w:pPr>
      <w:r w:rsidRPr="002C468E">
        <w:rPr>
          <w:bCs/>
          <w:i/>
        </w:rPr>
        <w:t xml:space="preserve">Harold Boas Gardens, </w:t>
      </w:r>
      <w:r w:rsidRPr="002C468E">
        <w:rPr>
          <w:bCs/>
        </w:rPr>
        <w:t xml:space="preserve">West Perth – (1900+ &amp; 1974+) originally </w:t>
      </w:r>
      <w:r w:rsidRPr="002C468E">
        <w:rPr>
          <w:bCs/>
          <w:i/>
          <w:iCs/>
        </w:rPr>
        <w:t>Delhi Square</w:t>
      </w:r>
      <w:r w:rsidRPr="002C468E">
        <w:rPr>
          <w:bCs/>
        </w:rPr>
        <w:t xml:space="preserve">, a Federation reserve, reworked </w:t>
      </w:r>
      <w:r w:rsidR="008C548B">
        <w:rPr>
          <w:bCs/>
        </w:rPr>
        <w:t xml:space="preserve">1973 </w:t>
      </w:r>
      <w:r w:rsidRPr="002C468E">
        <w:rPr>
          <w:bCs/>
        </w:rPr>
        <w:t xml:space="preserve">by Blackwell and Cala into undulating, shady park. Mix of original plantings </w:t>
      </w:r>
      <w:r w:rsidRPr="002C468E">
        <w:rPr>
          <w:bCs/>
          <w:lang w:val="en-GB"/>
        </w:rPr>
        <w:t>and those n</w:t>
      </w:r>
      <w:r w:rsidR="00101029">
        <w:rPr>
          <w:bCs/>
          <w:lang w:val="en-GB"/>
        </w:rPr>
        <w:t xml:space="preserve">ew </w:t>
      </w:r>
      <w:r w:rsidRPr="002C468E">
        <w:rPr>
          <w:bCs/>
          <w:lang w:val="en-GB"/>
        </w:rPr>
        <w:t xml:space="preserve">in Perth’s parks including hybrid </w:t>
      </w:r>
      <w:r w:rsidRPr="002C468E">
        <w:rPr>
          <w:bCs/>
          <w:i/>
          <w:iCs/>
          <w:lang w:val="en-GB"/>
        </w:rPr>
        <w:t xml:space="preserve">Brachychiton, </w:t>
      </w:r>
      <w:proofErr w:type="spellStart"/>
      <w:r w:rsidRPr="002C468E">
        <w:rPr>
          <w:bCs/>
          <w:i/>
          <w:iCs/>
          <w:lang w:val="en-GB"/>
        </w:rPr>
        <w:t>Tipuana</w:t>
      </w:r>
      <w:proofErr w:type="spellEnd"/>
      <w:r w:rsidRPr="002C468E">
        <w:rPr>
          <w:bCs/>
          <w:lang w:val="en-GB"/>
        </w:rPr>
        <w:t xml:space="preserve"> and South African wisteria </w:t>
      </w:r>
      <w:proofErr w:type="gramStart"/>
      <w:r w:rsidRPr="002C468E">
        <w:rPr>
          <w:bCs/>
          <w:lang w:val="en-GB"/>
        </w:rPr>
        <w:t>tree</w:t>
      </w:r>
      <w:r w:rsidR="002C468E">
        <w:rPr>
          <w:bCs/>
          <w:lang w:val="en-GB"/>
        </w:rPr>
        <w:t>;</w:t>
      </w:r>
      <w:proofErr w:type="gramEnd"/>
    </w:p>
    <w:p w14:paraId="36F880E5" w14:textId="77777777" w:rsidR="00FF5FE2" w:rsidRPr="002C468E" w:rsidRDefault="00FF5FE2" w:rsidP="00FF5FE2">
      <w:pPr>
        <w:pStyle w:val="ListParagraph"/>
        <w:numPr>
          <w:ilvl w:val="0"/>
          <w:numId w:val="19"/>
        </w:numPr>
      </w:pPr>
      <w:r w:rsidRPr="002C468E">
        <w:rPr>
          <w:bCs/>
          <w:i/>
        </w:rPr>
        <w:t xml:space="preserve">Araluen Botanic Park, </w:t>
      </w:r>
      <w:r w:rsidRPr="002C468E">
        <w:rPr>
          <w:bCs/>
        </w:rPr>
        <w:t xml:space="preserve">Roleystone, Darling Ranges – (1929+ former holiday camp for Young Australia League members), 59-hectare park known for bush walks, terraces, ponds, outstanding tulip displays, heritage roses and camellias surrounded by native </w:t>
      </w:r>
      <w:proofErr w:type="gramStart"/>
      <w:r w:rsidRPr="002C468E">
        <w:rPr>
          <w:bCs/>
        </w:rPr>
        <w:t>bush</w:t>
      </w:r>
      <w:r>
        <w:rPr>
          <w:bCs/>
        </w:rPr>
        <w:t>;</w:t>
      </w:r>
      <w:proofErr w:type="gramEnd"/>
    </w:p>
    <w:p w14:paraId="02309285" w14:textId="75CD4802" w:rsidR="002C468E" w:rsidRPr="002C468E" w:rsidRDefault="0044273B" w:rsidP="002C468E">
      <w:pPr>
        <w:pStyle w:val="ListParagraph"/>
        <w:numPr>
          <w:ilvl w:val="0"/>
          <w:numId w:val="19"/>
        </w:numPr>
      </w:pPr>
      <w:r w:rsidRPr="002C468E">
        <w:rPr>
          <w:bCs/>
          <w:i/>
        </w:rPr>
        <w:t xml:space="preserve">University of Western Australia Gardens – </w:t>
      </w:r>
      <w:r w:rsidRPr="002C468E">
        <w:rPr>
          <w:bCs/>
        </w:rPr>
        <w:t>(1930</w:t>
      </w:r>
      <w:r w:rsidR="00672D8B">
        <w:rPr>
          <w:bCs/>
        </w:rPr>
        <w:t>-46</w:t>
      </w:r>
      <w:r w:rsidRPr="002C468E">
        <w:rPr>
          <w:bCs/>
        </w:rPr>
        <w:t xml:space="preserve">) Institutional parkland, incorporating plantings from </w:t>
      </w:r>
      <w:r w:rsidRPr="002C468E">
        <w:rPr>
          <w:bCs/>
          <w:i/>
          <w:iCs/>
        </w:rPr>
        <w:t xml:space="preserve">Crawley Park House </w:t>
      </w:r>
      <w:r w:rsidRPr="002C468E">
        <w:rPr>
          <w:bCs/>
        </w:rPr>
        <w:t xml:space="preserve">(1846), now </w:t>
      </w:r>
      <w:r w:rsidRPr="002C468E">
        <w:rPr>
          <w:bCs/>
          <w:i/>
          <w:iCs/>
        </w:rPr>
        <w:t>Shenton House</w:t>
      </w:r>
      <w:r w:rsidRPr="002C468E">
        <w:rPr>
          <w:bCs/>
        </w:rPr>
        <w:t xml:space="preserve">, Sunken Gardens, Somerville Auditorium and Oak Lawn. </w:t>
      </w:r>
      <w:r w:rsidR="00734B1E">
        <w:rPr>
          <w:bCs/>
        </w:rPr>
        <w:t xml:space="preserve">Much by Oliver Dowell, gardener. </w:t>
      </w:r>
      <w:r w:rsidR="006507B2">
        <w:rPr>
          <w:bCs/>
        </w:rPr>
        <w:t xml:space="preserve">Further enhancement in the 1960s and 1970s by </w:t>
      </w:r>
      <w:r w:rsidR="006507B2" w:rsidRPr="006507B2">
        <w:rPr>
          <w:rFonts w:cstheme="minorHAnsi"/>
          <w:bCs/>
        </w:rPr>
        <w:t>J</w:t>
      </w:r>
      <w:r w:rsidR="006507B2" w:rsidRPr="006507B2">
        <w:rPr>
          <w:rFonts w:cstheme="minorHAnsi"/>
          <w:sz w:val="21"/>
          <w:szCs w:val="21"/>
          <w:shd w:val="clear" w:color="auto" w:fill="FFFFFF"/>
        </w:rPr>
        <w:t>ean Brodie Hall, UWA's landscape architect.</w:t>
      </w:r>
      <w:r w:rsidR="006507B2" w:rsidRPr="006507B2">
        <w:rPr>
          <w:rFonts w:ascii="Helvetica" w:hAnsi="Helvetica" w:cs="Helvetica"/>
          <w:sz w:val="21"/>
          <w:szCs w:val="21"/>
          <w:shd w:val="clear" w:color="auto" w:fill="FFFFFF"/>
        </w:rPr>
        <w:t xml:space="preserve"> </w:t>
      </w:r>
      <w:r w:rsidR="006507B2">
        <w:rPr>
          <w:rFonts w:ascii="Helvetica" w:hAnsi="Helvetica" w:cs="Helvetica"/>
          <w:color w:val="414141"/>
          <w:sz w:val="21"/>
          <w:szCs w:val="21"/>
          <w:shd w:val="clear" w:color="auto" w:fill="FFFFFF"/>
        </w:rPr>
        <w:t>I</w:t>
      </w:r>
      <w:r w:rsidRPr="002C468E">
        <w:rPr>
          <w:bCs/>
        </w:rPr>
        <w:t xml:space="preserve">nteresting mix of exotic and original </w:t>
      </w:r>
      <w:proofErr w:type="gramStart"/>
      <w:r w:rsidRPr="002C468E">
        <w:rPr>
          <w:bCs/>
        </w:rPr>
        <w:t>plants</w:t>
      </w:r>
      <w:r w:rsidR="002C468E">
        <w:rPr>
          <w:bCs/>
        </w:rPr>
        <w:t>;</w:t>
      </w:r>
      <w:proofErr w:type="gramEnd"/>
    </w:p>
    <w:p w14:paraId="0A53491D" w14:textId="77777777" w:rsidR="002C468E" w:rsidRPr="002C468E" w:rsidRDefault="0044273B" w:rsidP="002C468E">
      <w:pPr>
        <w:pStyle w:val="ListParagraph"/>
        <w:numPr>
          <w:ilvl w:val="0"/>
          <w:numId w:val="19"/>
        </w:numPr>
      </w:pPr>
      <w:r w:rsidRPr="002C468E">
        <w:rPr>
          <w:bCs/>
          <w:i/>
        </w:rPr>
        <w:t xml:space="preserve">Peace Memorial Rose Garden, </w:t>
      </w:r>
      <w:r w:rsidRPr="002C468E">
        <w:rPr>
          <w:bCs/>
        </w:rPr>
        <w:t xml:space="preserve">Nedlands – (1948+) established as huge rose memorial garden for returned WW2 service personnel. Over 2,000 roses planted with some from the post WW2 period. It is the only one of this scale in Western </w:t>
      </w:r>
      <w:proofErr w:type="gramStart"/>
      <w:r w:rsidRPr="002C468E">
        <w:rPr>
          <w:bCs/>
        </w:rPr>
        <w:t>Australia</w:t>
      </w:r>
      <w:r w:rsidR="002C468E">
        <w:rPr>
          <w:bCs/>
        </w:rPr>
        <w:t>;</w:t>
      </w:r>
      <w:proofErr w:type="gramEnd"/>
    </w:p>
    <w:p w14:paraId="0B8560D8" w14:textId="76759CDE" w:rsidR="002C468E" w:rsidRPr="00FF5FE2" w:rsidRDefault="0044273B" w:rsidP="002C468E">
      <w:pPr>
        <w:pStyle w:val="ListParagraph"/>
        <w:numPr>
          <w:ilvl w:val="0"/>
          <w:numId w:val="19"/>
        </w:numPr>
      </w:pPr>
      <w:r w:rsidRPr="002C468E">
        <w:rPr>
          <w:bCs/>
          <w:i/>
        </w:rPr>
        <w:t xml:space="preserve">John Oldham Park, </w:t>
      </w:r>
      <w:r w:rsidRPr="002C468E">
        <w:rPr>
          <w:bCs/>
        </w:rPr>
        <w:t xml:space="preserve">Narrows Bridge interchange, north – (1960) John Oldham design with native and exotic plants from that time. Public access via a pedestrian path, waterfall, ornamental lake. A green paradise between roaring traffic at the base of Kings </w:t>
      </w:r>
      <w:proofErr w:type="gramStart"/>
      <w:r w:rsidRPr="002C468E">
        <w:rPr>
          <w:bCs/>
        </w:rPr>
        <w:t>Park</w:t>
      </w:r>
      <w:r w:rsidR="002C468E">
        <w:rPr>
          <w:bCs/>
        </w:rPr>
        <w:t>;</w:t>
      </w:r>
      <w:proofErr w:type="gramEnd"/>
    </w:p>
    <w:p w14:paraId="190FDC06" w14:textId="647CFEC1" w:rsidR="00FF5FE2" w:rsidRPr="007015B9" w:rsidRDefault="00FF5FE2" w:rsidP="002C468E">
      <w:pPr>
        <w:pStyle w:val="ListParagraph"/>
        <w:numPr>
          <w:ilvl w:val="0"/>
          <w:numId w:val="19"/>
        </w:numPr>
        <w:rPr>
          <w:iCs/>
        </w:rPr>
      </w:pPr>
      <w:proofErr w:type="spellStart"/>
      <w:r>
        <w:rPr>
          <w:bCs/>
          <w:i/>
        </w:rPr>
        <w:t>Kodja</w:t>
      </w:r>
      <w:proofErr w:type="spellEnd"/>
      <w:r>
        <w:rPr>
          <w:bCs/>
          <w:i/>
        </w:rPr>
        <w:t xml:space="preserve"> Place Rose Garden Maze, </w:t>
      </w:r>
      <w:r w:rsidRPr="007015B9">
        <w:rPr>
          <w:bCs/>
          <w:iCs/>
        </w:rPr>
        <w:t xml:space="preserve">Kojonup – </w:t>
      </w:r>
      <w:r w:rsidR="00644D34">
        <w:rPr>
          <w:bCs/>
          <w:iCs/>
        </w:rPr>
        <w:t xml:space="preserve">(2002) </w:t>
      </w:r>
      <w:r w:rsidR="00803BD1" w:rsidRPr="007015B9">
        <w:rPr>
          <w:bCs/>
          <w:iCs/>
        </w:rPr>
        <w:t>garden adjunct to museum and exercise in cross-cultural reconciliation and participation</w:t>
      </w:r>
      <w:r w:rsidR="00C416AC" w:rsidRPr="007015B9">
        <w:rPr>
          <w:bCs/>
          <w:iCs/>
        </w:rPr>
        <w:t xml:space="preserve">. Maze has 110 </w:t>
      </w:r>
      <w:proofErr w:type="gramStart"/>
      <w:r w:rsidR="00C416AC" w:rsidRPr="007015B9">
        <w:rPr>
          <w:bCs/>
          <w:iCs/>
        </w:rPr>
        <w:t>cultivars</w:t>
      </w:r>
      <w:proofErr w:type="gramEnd"/>
      <w:r w:rsidR="00C416AC" w:rsidRPr="007015B9">
        <w:rPr>
          <w:bCs/>
          <w:iCs/>
        </w:rPr>
        <w:t xml:space="preserve"> and 1400 plants of heritage and hybrid tea roses and features three women</w:t>
      </w:r>
      <w:r w:rsidR="00D20286" w:rsidRPr="007015B9">
        <w:rPr>
          <w:bCs/>
          <w:iCs/>
        </w:rPr>
        <w:t xml:space="preserve"> (</w:t>
      </w:r>
      <w:proofErr w:type="spellStart"/>
      <w:r w:rsidR="00D20286" w:rsidRPr="007015B9">
        <w:rPr>
          <w:bCs/>
          <w:iCs/>
        </w:rPr>
        <w:t>Yoondi</w:t>
      </w:r>
      <w:proofErr w:type="spellEnd"/>
      <w:r w:rsidR="00D20286" w:rsidRPr="007015B9">
        <w:rPr>
          <w:bCs/>
          <w:iCs/>
        </w:rPr>
        <w:t xml:space="preserve">, Elizabeth and Maria) and three cultures, their stories </w:t>
      </w:r>
      <w:r w:rsidR="007015B9" w:rsidRPr="007015B9">
        <w:rPr>
          <w:bCs/>
          <w:iCs/>
        </w:rPr>
        <w:t xml:space="preserve">from 1900-2000, </w:t>
      </w:r>
      <w:r w:rsidR="00D20286" w:rsidRPr="007015B9">
        <w:rPr>
          <w:bCs/>
          <w:iCs/>
        </w:rPr>
        <w:t>interwoven in paths and bowers.</w:t>
      </w:r>
    </w:p>
    <w:p w14:paraId="375634D2" w14:textId="77777777" w:rsidR="00142EC9" w:rsidRDefault="00142EC9" w:rsidP="00142EC9">
      <w:pPr>
        <w:ind w:left="360"/>
        <w:rPr>
          <w:b/>
          <w:bCs/>
        </w:rPr>
      </w:pPr>
    </w:p>
    <w:p w14:paraId="6FFA7236" w14:textId="77777777" w:rsidR="00142EC9" w:rsidRDefault="00142EC9">
      <w:pPr>
        <w:rPr>
          <w:b/>
          <w:bCs/>
        </w:rPr>
      </w:pPr>
      <w:r>
        <w:rPr>
          <w:b/>
          <w:bCs/>
        </w:rPr>
        <w:br w:type="page"/>
      </w:r>
    </w:p>
    <w:p w14:paraId="287F9722" w14:textId="478A43AC" w:rsidR="00A105CC" w:rsidRPr="00142EC9" w:rsidRDefault="00142EC9" w:rsidP="00142EC9">
      <w:pPr>
        <w:rPr>
          <w:b/>
          <w:bCs/>
        </w:rPr>
      </w:pPr>
      <w:r>
        <w:rPr>
          <w:b/>
          <w:bCs/>
        </w:rPr>
        <w:lastRenderedPageBreak/>
        <w:t>Remark</w:t>
      </w:r>
      <w:r w:rsidR="00271985" w:rsidRPr="00142EC9">
        <w:rPr>
          <w:b/>
          <w:bCs/>
        </w:rPr>
        <w:t xml:space="preserve">able Private </w:t>
      </w:r>
      <w:r w:rsidR="00A105CC" w:rsidRPr="00142EC9">
        <w:rPr>
          <w:b/>
          <w:bCs/>
        </w:rPr>
        <w:t>Australian Gardens</w:t>
      </w:r>
      <w:r>
        <w:rPr>
          <w:b/>
          <w:bCs/>
        </w:rPr>
        <w:t xml:space="preserve"> and Cultural Landscapes</w:t>
      </w:r>
      <w:r w:rsidR="00A105CC" w:rsidRPr="00142EC9">
        <w:rPr>
          <w:b/>
          <w:bCs/>
        </w:rPr>
        <w:t xml:space="preserve">, </w:t>
      </w:r>
      <w:r w:rsidR="00271985" w:rsidRPr="00142EC9">
        <w:rPr>
          <w:b/>
          <w:bCs/>
        </w:rPr>
        <w:t>n</w:t>
      </w:r>
      <w:r w:rsidR="00A105CC" w:rsidRPr="00142EC9">
        <w:rPr>
          <w:b/>
          <w:bCs/>
        </w:rPr>
        <w:t xml:space="preserve">ot </w:t>
      </w:r>
      <w:r w:rsidR="00271985" w:rsidRPr="00142EC9">
        <w:rPr>
          <w:b/>
          <w:bCs/>
        </w:rPr>
        <w:t xml:space="preserve">generally </w:t>
      </w:r>
      <w:r w:rsidR="00A105CC" w:rsidRPr="00142EC9">
        <w:rPr>
          <w:b/>
          <w:bCs/>
        </w:rPr>
        <w:t xml:space="preserve">open to the public (but </w:t>
      </w:r>
      <w:r>
        <w:rPr>
          <w:b/>
          <w:bCs/>
        </w:rPr>
        <w:t xml:space="preserve">many </w:t>
      </w:r>
      <w:r w:rsidR="00A105CC" w:rsidRPr="00142EC9">
        <w:rPr>
          <w:b/>
          <w:bCs/>
        </w:rPr>
        <w:t>have for AGHS!)</w:t>
      </w:r>
    </w:p>
    <w:p w14:paraId="162822A4" w14:textId="4180B30A" w:rsidR="00D015DD" w:rsidRDefault="00A105CC">
      <w:pPr>
        <w:rPr>
          <w:b/>
          <w:bCs/>
        </w:rPr>
      </w:pPr>
      <w:r w:rsidRPr="00A105CC">
        <w:rPr>
          <w:b/>
          <w:bCs/>
        </w:rPr>
        <w:t>Stuart</w:t>
      </w:r>
      <w:r w:rsidR="00F365DA">
        <w:rPr>
          <w:b/>
          <w:bCs/>
        </w:rPr>
        <w:t xml:space="preserve"> Read and Prue Slatyer’s </w:t>
      </w:r>
      <w:r w:rsidR="00F84BF9">
        <w:rPr>
          <w:b/>
          <w:bCs/>
        </w:rPr>
        <w:t>suggestions</w:t>
      </w:r>
      <w:r w:rsidR="00D015DD">
        <w:rPr>
          <w:b/>
          <w:bCs/>
        </w:rPr>
        <w:t>:</w:t>
      </w:r>
    </w:p>
    <w:p w14:paraId="01615DEE" w14:textId="77777777" w:rsidR="00D015DD" w:rsidRDefault="00D015DD">
      <w:pPr>
        <w:rPr>
          <w:b/>
          <w:bCs/>
        </w:rPr>
      </w:pPr>
    </w:p>
    <w:p w14:paraId="5891A605" w14:textId="775906D6" w:rsidR="00D015DD" w:rsidRPr="00A105CC" w:rsidRDefault="00D015DD">
      <w:pPr>
        <w:rPr>
          <w:b/>
          <w:bCs/>
        </w:rPr>
      </w:pPr>
      <w:r>
        <w:rPr>
          <w:b/>
          <w:bCs/>
        </w:rPr>
        <w:t>Australian Capital Territory (A.C.T.)</w:t>
      </w:r>
    </w:p>
    <w:p w14:paraId="0236BE80" w14:textId="7E345173" w:rsidR="00C25B81" w:rsidRPr="00555624" w:rsidRDefault="00C25B81" w:rsidP="00C25B81">
      <w:pPr>
        <w:pStyle w:val="ListParagraph"/>
        <w:numPr>
          <w:ilvl w:val="0"/>
          <w:numId w:val="2"/>
        </w:numPr>
      </w:pPr>
      <w:r>
        <w:rPr>
          <w:i/>
          <w:iCs/>
        </w:rPr>
        <w:t>Micalago estate,</w:t>
      </w:r>
      <w:r w:rsidRPr="00D07140">
        <w:t xml:space="preserve"> </w:t>
      </w:r>
      <w:r>
        <w:t>Michelago</w:t>
      </w:r>
      <w:r w:rsidR="00D015DD">
        <w:t xml:space="preserve"> </w:t>
      </w:r>
      <w:r w:rsidRPr="00D07140">
        <w:t>– (18</w:t>
      </w:r>
      <w:r>
        <w:t>40s+</w:t>
      </w:r>
      <w:r w:rsidRPr="00D07140">
        <w:t xml:space="preserve">) – colonial farm garden with intact layout, </w:t>
      </w:r>
      <w:r>
        <w:t>post WW1 Leslie Wilkinson-modified buildings &amp; courtyards</w:t>
      </w:r>
      <w:r w:rsidRPr="00D07140">
        <w:t>,</w:t>
      </w:r>
      <w:r>
        <w:t xml:space="preserve"> elm/</w:t>
      </w:r>
      <w:r w:rsidRPr="00D07140">
        <w:t xml:space="preserve"> conifer frame, </w:t>
      </w:r>
      <w:r>
        <w:t>scenic</w:t>
      </w:r>
      <w:r w:rsidRPr="00D07140">
        <w:t xml:space="preserve"> outlooks</w:t>
      </w:r>
      <w:r w:rsidRPr="0059739C">
        <w:t>;</w:t>
      </w:r>
      <w:r w:rsidRPr="0059739C">
        <w:rPr>
          <w:vertAlign w:val="superscript"/>
        </w:rPr>
        <w:t>3</w:t>
      </w:r>
    </w:p>
    <w:p w14:paraId="1FB2354C" w14:textId="51BE761B" w:rsidR="00E93125" w:rsidRPr="00451AC5" w:rsidRDefault="00E93125" w:rsidP="00F365DA">
      <w:pPr>
        <w:pStyle w:val="ListParagraph"/>
        <w:numPr>
          <w:ilvl w:val="0"/>
          <w:numId w:val="2"/>
        </w:numPr>
      </w:pPr>
      <w:r w:rsidRPr="00451AC5">
        <w:rPr>
          <w:i/>
          <w:iCs/>
        </w:rPr>
        <w:t>Duntroon estate</w:t>
      </w:r>
      <w:r w:rsidR="00D015DD" w:rsidRPr="00451AC5">
        <w:rPr>
          <w:i/>
          <w:iCs/>
        </w:rPr>
        <w:t xml:space="preserve">, </w:t>
      </w:r>
      <w:r w:rsidR="00D015DD" w:rsidRPr="00451AC5">
        <w:t>Campbell</w:t>
      </w:r>
      <w:r w:rsidRPr="00451AC5">
        <w:t xml:space="preserve"> – (18</w:t>
      </w:r>
      <w:r w:rsidR="00B22AC3" w:rsidRPr="00451AC5">
        <w:t>33/54+)</w:t>
      </w:r>
      <w:r w:rsidRPr="00451AC5">
        <w:t xml:space="preserve"> – colonial farm garden with intact layout, rich plant collection</w:t>
      </w:r>
      <w:r w:rsidR="00EB1443">
        <w:t>, a maze</w:t>
      </w:r>
      <w:r w:rsidRPr="00451AC5">
        <w:t xml:space="preserve"> and associations with pioneer Campbell family and the Australian Army</w:t>
      </w:r>
      <w:r w:rsidR="002C468E">
        <w:t>;</w:t>
      </w:r>
      <w:r w:rsidR="00B37FE7" w:rsidRPr="00451AC5">
        <w:rPr>
          <w:vertAlign w:val="superscript"/>
        </w:rPr>
        <w:t>3</w:t>
      </w:r>
    </w:p>
    <w:p w14:paraId="41CF1251" w14:textId="12C5CD8B" w:rsidR="00C668E2" w:rsidRPr="00EB1443" w:rsidRDefault="00C668E2" w:rsidP="00C668E2">
      <w:pPr>
        <w:pStyle w:val="ListParagraph"/>
        <w:numPr>
          <w:ilvl w:val="0"/>
          <w:numId w:val="2"/>
        </w:numPr>
      </w:pPr>
      <w:r w:rsidRPr="00EB1443">
        <w:rPr>
          <w:i/>
          <w:iCs/>
        </w:rPr>
        <w:t xml:space="preserve">Government House, </w:t>
      </w:r>
      <w:r w:rsidRPr="00EB1443">
        <w:t>Yarralumla (1820s; 1891 house, 1913; 1927+ garden) – former pastoral homestead resumed for Governor-General. Garden in relaxed English style with borders, extensive lawns. Individual gardens 1930s-2008 associated with T.C.G. (Charles) Weston, Lindsay Prior, Edna Walling, E.G. Waterhouse, Paul Sorensen, Richard Clough</w:t>
      </w:r>
      <w:r w:rsidR="002C468E">
        <w:t>;</w:t>
      </w:r>
      <w:r w:rsidRPr="00EB1443">
        <w:rPr>
          <w:vertAlign w:val="superscript"/>
        </w:rPr>
        <w:t>3.</w:t>
      </w:r>
    </w:p>
    <w:p w14:paraId="12B6C35C" w14:textId="27B551C7" w:rsidR="00EB1443" w:rsidRPr="00EB1443" w:rsidRDefault="00EB1443" w:rsidP="00EB1443">
      <w:pPr>
        <w:pStyle w:val="ListParagraph"/>
        <w:numPr>
          <w:ilvl w:val="0"/>
          <w:numId w:val="2"/>
        </w:numPr>
      </w:pPr>
      <w:proofErr w:type="spellStart"/>
      <w:r w:rsidRPr="00EB1443">
        <w:rPr>
          <w:i/>
          <w:iCs/>
        </w:rPr>
        <w:t>Lambrigg</w:t>
      </w:r>
      <w:proofErr w:type="spellEnd"/>
      <w:r w:rsidRPr="00EB1443">
        <w:rPr>
          <w:i/>
          <w:iCs/>
        </w:rPr>
        <w:t xml:space="preserve"> Homestead Garden via Tuggeranong – </w:t>
      </w:r>
      <w:r w:rsidRPr="00EB1443">
        <w:rPr>
          <w:iCs/>
        </w:rPr>
        <w:t>(1881-1903) –</w:t>
      </w:r>
      <w:r w:rsidRPr="00EB1443">
        <w:rPr>
          <w:i/>
          <w:iCs/>
        </w:rPr>
        <w:t xml:space="preserve"> </w:t>
      </w:r>
      <w:r w:rsidRPr="00EB1443">
        <w:rPr>
          <w:iCs/>
        </w:rPr>
        <w:t xml:space="preserve">built by William Farrer, famous wheat breeder and experimentalist.  Farrer’s laboratory and experiment paddocks near the house still exist.  The garden was developed from 1949 with stonewall terracing down the slope to the Murrumbidgee River and extensive tree planting for </w:t>
      </w:r>
      <w:proofErr w:type="gramStart"/>
      <w:r w:rsidRPr="00EB1443">
        <w:rPr>
          <w:iCs/>
        </w:rPr>
        <w:t>shade</w:t>
      </w:r>
      <w:r w:rsidR="002C468E">
        <w:rPr>
          <w:iCs/>
        </w:rPr>
        <w:t>;</w:t>
      </w:r>
      <w:proofErr w:type="gramEnd"/>
    </w:p>
    <w:p w14:paraId="08715374" w14:textId="482FDFEE" w:rsidR="00EB1443" w:rsidRPr="00EB1443" w:rsidRDefault="00EB1443" w:rsidP="00EB1443">
      <w:pPr>
        <w:pStyle w:val="ListParagraph"/>
        <w:numPr>
          <w:ilvl w:val="0"/>
          <w:numId w:val="2"/>
        </w:numPr>
      </w:pPr>
      <w:proofErr w:type="spellStart"/>
      <w:r w:rsidRPr="00EB1443">
        <w:rPr>
          <w:i/>
        </w:rPr>
        <w:t>Wallcott</w:t>
      </w:r>
      <w:proofErr w:type="spellEnd"/>
      <w:r w:rsidRPr="00EB1443">
        <w:rPr>
          <w:i/>
        </w:rPr>
        <w:t xml:space="preserve"> Garden</w:t>
      </w:r>
      <w:r w:rsidRPr="00EB1443">
        <w:t xml:space="preserve">, Red Hill – (2002) one of the most exceptional private urban gardens that displays Australian native plants and a cold climate due to design, rigorous </w:t>
      </w:r>
      <w:proofErr w:type="gramStart"/>
      <w:r w:rsidRPr="00EB1443">
        <w:t>experimentation</w:t>
      </w:r>
      <w:proofErr w:type="gramEnd"/>
      <w:r w:rsidRPr="00EB1443">
        <w:t xml:space="preserve"> and documentation. Also designed for sustainability in water and energy </w:t>
      </w:r>
      <w:proofErr w:type="gramStart"/>
      <w:r w:rsidRPr="00EB1443">
        <w:t>use</w:t>
      </w:r>
      <w:r w:rsidR="002C468E">
        <w:t>;</w:t>
      </w:r>
      <w:proofErr w:type="gramEnd"/>
    </w:p>
    <w:p w14:paraId="56BF8DAB" w14:textId="44F124DC" w:rsidR="00451AC5" w:rsidRPr="00EB1443" w:rsidRDefault="00EB1443" w:rsidP="00EB1443">
      <w:pPr>
        <w:pStyle w:val="ListParagraph"/>
        <w:numPr>
          <w:ilvl w:val="0"/>
          <w:numId w:val="2"/>
        </w:numPr>
      </w:pPr>
      <w:r w:rsidRPr="001F6EB1">
        <w:rPr>
          <w:i/>
        </w:rPr>
        <w:t>The Bible Garden</w:t>
      </w:r>
      <w:r w:rsidRPr="001F6EB1">
        <w:t xml:space="preserve"> at St Marks Charles Sturt University Campus, Barton</w:t>
      </w:r>
      <w:r>
        <w:t xml:space="preserve"> – (date?)</w:t>
      </w:r>
      <w:r w:rsidRPr="001F6EB1">
        <w:t xml:space="preserve"> unusual</w:t>
      </w:r>
      <w:r w:rsidR="00FE3B7F">
        <w:t>ly-</w:t>
      </w:r>
      <w:r w:rsidRPr="001F6EB1">
        <w:t>themed garden planted in the shape of The M</w:t>
      </w:r>
      <w:r w:rsidR="00FE3B7F">
        <w:t>e</w:t>
      </w:r>
      <w:r w:rsidRPr="001F6EB1">
        <w:t xml:space="preserve">norah with plants </w:t>
      </w:r>
      <w:r>
        <w:t>not</w:t>
      </w:r>
      <w:r w:rsidRPr="001F6EB1">
        <w:t xml:space="preserve">ed in the Bible.  Interpretation </w:t>
      </w:r>
      <w:r>
        <w:t>re</w:t>
      </w:r>
      <w:r w:rsidRPr="001F6EB1">
        <w:t xml:space="preserve"> research and context of plants.  Overlook</w:t>
      </w:r>
      <w:r>
        <w:t>s</w:t>
      </w:r>
      <w:r w:rsidRPr="001F6EB1">
        <w:t xml:space="preserve"> Lake Burley Griffin.</w:t>
      </w:r>
    </w:p>
    <w:p w14:paraId="03143FF5" w14:textId="1E52F3E1" w:rsidR="0042593B" w:rsidRDefault="0042593B" w:rsidP="0042593B">
      <w:pPr>
        <w:ind w:left="360"/>
        <w:rPr>
          <w:i/>
          <w:iCs/>
        </w:rPr>
      </w:pPr>
    </w:p>
    <w:p w14:paraId="6F62C2C5" w14:textId="77777777" w:rsidR="00142EC9" w:rsidRPr="00451AC5" w:rsidRDefault="00142EC9" w:rsidP="0042593B">
      <w:pPr>
        <w:ind w:left="360"/>
        <w:rPr>
          <w:i/>
          <w:iCs/>
        </w:rPr>
      </w:pPr>
    </w:p>
    <w:p w14:paraId="1916171F" w14:textId="77777777" w:rsidR="0042593B" w:rsidRPr="00451AC5" w:rsidRDefault="0042593B" w:rsidP="0042593B">
      <w:pPr>
        <w:ind w:left="360"/>
        <w:rPr>
          <w:b/>
          <w:bCs/>
        </w:rPr>
      </w:pPr>
      <w:r w:rsidRPr="00451AC5">
        <w:rPr>
          <w:b/>
          <w:bCs/>
        </w:rPr>
        <w:t>New South Wales</w:t>
      </w:r>
    </w:p>
    <w:p w14:paraId="15DBF29D" w14:textId="77777777" w:rsidR="00CC5A4B" w:rsidRPr="00451AC5" w:rsidRDefault="0059739C" w:rsidP="00CC5A4B">
      <w:pPr>
        <w:pStyle w:val="ListParagraph"/>
        <w:numPr>
          <w:ilvl w:val="0"/>
          <w:numId w:val="4"/>
        </w:numPr>
      </w:pPr>
      <w:r w:rsidRPr="00451AC5">
        <w:rPr>
          <w:i/>
          <w:iCs/>
        </w:rPr>
        <w:t>Camden Park estate</w:t>
      </w:r>
      <w:r w:rsidRPr="00451AC5">
        <w:t>, South Camde</w:t>
      </w:r>
      <w:r w:rsidR="00D015DD" w:rsidRPr="00451AC5">
        <w:t xml:space="preserve">n </w:t>
      </w:r>
      <w:r w:rsidRPr="00451AC5">
        <w:t>– (c1820+) – rural estate mansion with expansive &amp; rich shrubberies, pleasure garden, various drives, outbuildings, nursery area, vinery</w:t>
      </w:r>
      <w:r w:rsidR="00C25B81" w:rsidRPr="00451AC5">
        <w:t xml:space="preserve"> – opens to the public one weekend a year only – in September (</w:t>
      </w:r>
      <w:r w:rsidR="00C25B81" w:rsidRPr="00451AC5">
        <w:rPr>
          <w:i/>
          <w:iCs/>
        </w:rPr>
        <w:t>Wisteria</w:t>
      </w:r>
      <w:r w:rsidR="00C25B81" w:rsidRPr="00451AC5">
        <w:t xml:space="preserve"> season)</w:t>
      </w:r>
      <w:r w:rsidRPr="00451AC5">
        <w:t>;</w:t>
      </w:r>
      <w:r w:rsidRPr="00451AC5">
        <w:rPr>
          <w:vertAlign w:val="superscript"/>
        </w:rPr>
        <w:t>3</w:t>
      </w:r>
    </w:p>
    <w:p w14:paraId="0521326B" w14:textId="7CD83EAC" w:rsidR="00352DE0" w:rsidRPr="00FE3B7F" w:rsidRDefault="00805572" w:rsidP="00D51DE9">
      <w:pPr>
        <w:pStyle w:val="ListParagraph"/>
        <w:numPr>
          <w:ilvl w:val="0"/>
          <w:numId w:val="4"/>
        </w:numPr>
      </w:pPr>
      <w:bookmarkStart w:id="1" w:name="_Hlk52302395"/>
      <w:r w:rsidRPr="00FE3B7F">
        <w:rPr>
          <w:i/>
          <w:iCs/>
        </w:rPr>
        <w:t>Vaucluse House</w:t>
      </w:r>
      <w:r w:rsidR="00282B4E" w:rsidRPr="00FE3B7F">
        <w:rPr>
          <w:i/>
          <w:iCs/>
        </w:rPr>
        <w:t xml:space="preserve">, </w:t>
      </w:r>
      <w:r w:rsidR="00282B4E" w:rsidRPr="00FE3B7F">
        <w:t>Vaucluse (1827+) – peri-urban rural harbour-side estate now in suburbia.</w:t>
      </w:r>
      <w:r w:rsidR="00B23A50" w:rsidRPr="00FE3B7F">
        <w:t xml:space="preserve"> </w:t>
      </w:r>
      <w:r w:rsidR="00352DE0" w:rsidRPr="00FE3B7F">
        <w:t>10</w:t>
      </w:r>
      <w:r w:rsidR="00B23A50" w:rsidRPr="00FE3B7F">
        <w:t xml:space="preserve"> hectares remain, with elements of estate core intact: house museum, reinstated kitchen garden, </w:t>
      </w:r>
      <w:r w:rsidR="00352DE0" w:rsidRPr="00FE3B7F">
        <w:t xml:space="preserve">pleasure garden, </w:t>
      </w:r>
      <w:r w:rsidR="00B23A50" w:rsidRPr="00FE3B7F">
        <w:t>shrubbery</w:t>
      </w:r>
      <w:r w:rsidR="00352DE0" w:rsidRPr="00FE3B7F">
        <w:t>. Early Government resumption and conservation;</w:t>
      </w:r>
      <w:r w:rsidR="00352DE0" w:rsidRPr="00FE3B7F">
        <w:rPr>
          <w:vertAlign w:val="superscript"/>
        </w:rPr>
        <w:t>3</w:t>
      </w:r>
    </w:p>
    <w:bookmarkEnd w:id="1"/>
    <w:p w14:paraId="54A10EE2" w14:textId="166A3FE0" w:rsidR="00F0428B" w:rsidRDefault="00EA779E" w:rsidP="00D51DE9">
      <w:pPr>
        <w:pStyle w:val="ListParagraph"/>
        <w:numPr>
          <w:ilvl w:val="0"/>
          <w:numId w:val="4"/>
        </w:numPr>
      </w:pPr>
      <w:r w:rsidRPr="00451AC5">
        <w:rPr>
          <w:i/>
          <w:iCs/>
        </w:rPr>
        <w:t>Oldbury,</w:t>
      </w:r>
      <w:r w:rsidRPr="00451AC5">
        <w:t xml:space="preserve"> Sutton Forest – (1828+ house and rural estate; 1830s laid hawthorn hedges (re-laid since 1990s), arboretum, formal areas around house, parkland areas further away</w:t>
      </w:r>
      <w:r w:rsidR="002C468E">
        <w:t>;</w:t>
      </w:r>
      <w:r w:rsidR="004460D0" w:rsidRPr="00451AC5">
        <w:rPr>
          <w:vertAlign w:val="superscript"/>
        </w:rPr>
        <w:t>3</w:t>
      </w:r>
    </w:p>
    <w:p w14:paraId="790A5C58" w14:textId="60639C10" w:rsidR="00F0428B" w:rsidRPr="00451AC5" w:rsidRDefault="00F0428B" w:rsidP="00F0428B">
      <w:pPr>
        <w:pStyle w:val="ListParagraph"/>
        <w:numPr>
          <w:ilvl w:val="0"/>
          <w:numId w:val="4"/>
        </w:numPr>
      </w:pPr>
      <w:r w:rsidRPr="00451AC5">
        <w:rPr>
          <w:i/>
          <w:iCs/>
        </w:rPr>
        <w:t xml:space="preserve">Brownlow Hill estate, </w:t>
      </w:r>
      <w:r w:rsidRPr="00451AC5">
        <w:t>Orangeville (c1830s+</w:t>
      </w:r>
      <w:r>
        <w:t xml:space="preserve"> rural estate; 1870s</w:t>
      </w:r>
      <w:r w:rsidRPr="00451AC5">
        <w:t xml:space="preserve">) –garden </w:t>
      </w:r>
      <w:r w:rsidR="008A49D2">
        <w:t>through</w:t>
      </w:r>
      <w:r w:rsidRPr="00451AC5">
        <w:t xml:space="preserve"> carefully manipulated picturesque drive approach past creek, gate house, lake, grove: charming;</w:t>
      </w:r>
      <w:r w:rsidRPr="00451AC5">
        <w:rPr>
          <w:vertAlign w:val="superscript"/>
        </w:rPr>
        <w:t>3</w:t>
      </w:r>
    </w:p>
    <w:p w14:paraId="2B7EB3D1" w14:textId="4B6D6D14" w:rsidR="00D51DE9" w:rsidRPr="00D51DE9" w:rsidRDefault="00D51DE9" w:rsidP="00D51DE9">
      <w:pPr>
        <w:pStyle w:val="ListParagraph"/>
        <w:numPr>
          <w:ilvl w:val="0"/>
          <w:numId w:val="4"/>
        </w:numPr>
      </w:pPr>
      <w:proofErr w:type="spellStart"/>
      <w:r w:rsidRPr="00D51DE9">
        <w:rPr>
          <w:rFonts w:ascii="Calibri" w:hAnsi="Calibri" w:cs="Calibri"/>
          <w:i/>
          <w:iCs/>
        </w:rPr>
        <w:t>Bendooley</w:t>
      </w:r>
      <w:proofErr w:type="spellEnd"/>
      <w:r w:rsidRPr="00D51DE9">
        <w:rPr>
          <w:rFonts w:ascii="Calibri" w:hAnsi="Calibri" w:cs="Calibri"/>
          <w:i/>
          <w:iCs/>
        </w:rPr>
        <w:t xml:space="preserve"> estate</w:t>
      </w:r>
      <w:r w:rsidRPr="00D51DE9">
        <w:rPr>
          <w:rFonts w:ascii="Calibri" w:hAnsi="Calibri" w:cs="Calibri"/>
        </w:rPr>
        <w:t xml:space="preserve">, Berrima – (1830s pastoral homestead garden). </w:t>
      </w:r>
      <w:r w:rsidR="00D27933">
        <w:rPr>
          <w:rFonts w:ascii="Calibri" w:hAnsi="Calibri" w:cs="Calibri"/>
        </w:rPr>
        <w:t>G</w:t>
      </w:r>
      <w:r w:rsidRPr="00D51DE9">
        <w:rPr>
          <w:rFonts w:ascii="Calibri" w:hAnsi="Calibri" w:cs="Calibri"/>
        </w:rPr>
        <w:t xml:space="preserve">ardens developed through mid-late 1800s </w:t>
      </w:r>
      <w:r w:rsidR="00D27933">
        <w:rPr>
          <w:rFonts w:ascii="Calibri" w:hAnsi="Calibri" w:cs="Calibri"/>
        </w:rPr>
        <w:t>with</w:t>
      </w:r>
      <w:r w:rsidRPr="00D51DE9">
        <w:rPr>
          <w:rFonts w:ascii="Calibri" w:hAnsi="Calibri" w:cs="Calibri"/>
        </w:rPr>
        <w:t xml:space="preserve"> circular rose garden, long drive of cedars, oak, cherry and </w:t>
      </w:r>
      <w:proofErr w:type="gramStart"/>
      <w:r w:rsidRPr="00D51DE9">
        <w:rPr>
          <w:rFonts w:ascii="Calibri" w:hAnsi="Calibri" w:cs="Calibri"/>
        </w:rPr>
        <w:t>elms</w:t>
      </w:r>
      <w:r w:rsidR="002C468E">
        <w:rPr>
          <w:rFonts w:ascii="Calibri" w:hAnsi="Calibri" w:cs="Calibri"/>
        </w:rPr>
        <w:t>;</w:t>
      </w:r>
      <w:proofErr w:type="gramEnd"/>
    </w:p>
    <w:p w14:paraId="6553EF12" w14:textId="2285A3CA" w:rsidR="00FB2817" w:rsidRPr="00FB2817" w:rsidRDefault="00FB2817" w:rsidP="00FB2817">
      <w:pPr>
        <w:pStyle w:val="ListParagraph"/>
        <w:numPr>
          <w:ilvl w:val="0"/>
          <w:numId w:val="4"/>
        </w:numPr>
      </w:pPr>
      <w:r w:rsidRPr="00FB2817">
        <w:rPr>
          <w:i/>
        </w:rPr>
        <w:t>Salisbury Court, Uralla –</w:t>
      </w:r>
      <w:r w:rsidRPr="00FB2817">
        <w:t xml:space="preserve"> (1840s) – farm station garden under huge trees, one of earliest, in New England featuring beds </w:t>
      </w:r>
      <w:r w:rsidR="00D27933">
        <w:t>of</w:t>
      </w:r>
      <w:r w:rsidRPr="00FB2817">
        <w:t xml:space="preserve"> old</w:t>
      </w:r>
      <w:r w:rsidR="004D21B0">
        <w:t>-</w:t>
      </w:r>
      <w:r w:rsidRPr="00FB2817">
        <w:t>fashioned plants, herb</w:t>
      </w:r>
      <w:r w:rsidR="00D27933">
        <w:t>,</w:t>
      </w:r>
      <w:r w:rsidRPr="00FB2817">
        <w:t xml:space="preserve"> vegetable gardens</w:t>
      </w:r>
      <w:r w:rsidR="00D27933">
        <w:t xml:space="preserve">, </w:t>
      </w:r>
      <w:r w:rsidRPr="00FB2817">
        <w:t xml:space="preserve">1848 </w:t>
      </w:r>
      <w:proofErr w:type="gramStart"/>
      <w:r w:rsidRPr="00FB2817">
        <w:t>ha-ha</w:t>
      </w:r>
      <w:r w:rsidR="002C468E">
        <w:t>;</w:t>
      </w:r>
      <w:proofErr w:type="gramEnd"/>
    </w:p>
    <w:p w14:paraId="040C7C4A" w14:textId="3DD20617" w:rsidR="00FB2817" w:rsidRPr="00FB2817" w:rsidRDefault="00FB2817" w:rsidP="00FB2817">
      <w:pPr>
        <w:pStyle w:val="ListParagraph"/>
        <w:numPr>
          <w:ilvl w:val="0"/>
          <w:numId w:val="4"/>
        </w:numPr>
      </w:pPr>
      <w:r w:rsidRPr="00FB2817">
        <w:rPr>
          <w:i/>
        </w:rPr>
        <w:t xml:space="preserve">Stonehenge Station, Glen Innes </w:t>
      </w:r>
      <w:r w:rsidRPr="00FB2817">
        <w:t xml:space="preserve">- (1840+ garden, 1887 house). Outstanding collection of exotic trees including Cork oak, copper beech and pre-1860s avenue of English </w:t>
      </w:r>
      <w:proofErr w:type="gramStart"/>
      <w:r w:rsidRPr="00FB2817">
        <w:t>elms</w:t>
      </w:r>
      <w:r w:rsidR="002C468E">
        <w:t>;</w:t>
      </w:r>
      <w:proofErr w:type="gramEnd"/>
    </w:p>
    <w:p w14:paraId="76651061" w14:textId="6F518E2D" w:rsidR="001806BD" w:rsidRDefault="001806BD" w:rsidP="00CC5A4B">
      <w:pPr>
        <w:pStyle w:val="ListParagraph"/>
        <w:numPr>
          <w:ilvl w:val="0"/>
          <w:numId w:val="4"/>
        </w:numPr>
      </w:pPr>
      <w:r w:rsidRPr="00451AC5">
        <w:rPr>
          <w:i/>
          <w:iCs/>
        </w:rPr>
        <w:lastRenderedPageBreak/>
        <w:t xml:space="preserve">Horsley, </w:t>
      </w:r>
      <w:r w:rsidRPr="00451AC5">
        <w:t>Horsley Park</w:t>
      </w:r>
      <w:r w:rsidR="0023235B" w:rsidRPr="00451AC5">
        <w:t xml:space="preserve"> – (c1832 house, 1860s+ garden) – rural estate garden up grand Bunya pine drive, strong Indian influences in style and plant material</w:t>
      </w:r>
      <w:r w:rsidR="00DA7E2B" w:rsidRPr="00451AC5">
        <w:t>. Influential inspiration</w:t>
      </w:r>
      <w:r w:rsidR="002C468E">
        <w:t>;</w:t>
      </w:r>
      <w:r w:rsidR="00DA7E2B" w:rsidRPr="00451AC5">
        <w:rPr>
          <w:vertAlign w:val="superscript"/>
        </w:rPr>
        <w:t>3</w:t>
      </w:r>
    </w:p>
    <w:p w14:paraId="0F4EE5E9" w14:textId="6C6C4D78" w:rsidR="0073776F" w:rsidRPr="00451AC5" w:rsidRDefault="0073776F" w:rsidP="00CC5A4B">
      <w:pPr>
        <w:pStyle w:val="ListParagraph"/>
        <w:numPr>
          <w:ilvl w:val="0"/>
          <w:numId w:val="4"/>
        </w:numPr>
      </w:pPr>
      <w:r w:rsidRPr="00451AC5">
        <w:rPr>
          <w:i/>
          <w:iCs/>
        </w:rPr>
        <w:t xml:space="preserve">Nooroo, </w:t>
      </w:r>
      <w:r w:rsidRPr="00451AC5">
        <w:t xml:space="preserve">Mount Wilson – (1880; </w:t>
      </w:r>
      <w:r w:rsidR="006D287A" w:rsidRPr="00451AC5">
        <w:t xml:space="preserve">1917; 1950+) – hill station retreat, expanded and embellished with a plantsman’s collection of Wisteria spp., </w:t>
      </w:r>
      <w:r w:rsidR="001A665F" w:rsidRPr="00451AC5">
        <w:t>cv’s</w:t>
      </w:r>
      <w:r w:rsidR="006D287A" w:rsidRPr="00451AC5">
        <w:t>, woodland</w:t>
      </w:r>
      <w:r w:rsidR="006928B9" w:rsidRPr="00451AC5">
        <w:t>, upland flora</w:t>
      </w:r>
      <w:r w:rsidR="002C468E">
        <w:t>;</w:t>
      </w:r>
      <w:r w:rsidR="006928B9" w:rsidRPr="00451AC5">
        <w:rPr>
          <w:vertAlign w:val="superscript"/>
        </w:rPr>
        <w:t>3</w:t>
      </w:r>
    </w:p>
    <w:p w14:paraId="681463D1" w14:textId="16C3F0F7" w:rsidR="00EA779E" w:rsidRDefault="00EA779E" w:rsidP="00CC5A4B">
      <w:pPr>
        <w:pStyle w:val="ListParagraph"/>
        <w:numPr>
          <w:ilvl w:val="0"/>
          <w:numId w:val="4"/>
        </w:numPr>
      </w:pPr>
      <w:r w:rsidRPr="00451AC5">
        <w:rPr>
          <w:i/>
          <w:iCs/>
        </w:rPr>
        <w:t xml:space="preserve">Retford Park, </w:t>
      </w:r>
      <w:r w:rsidRPr="00451AC5">
        <w:t>East Bowral – (1887+’ 1964+) – Victorian rural estate, with arboretum, rich plant collection, areas of formal garden rooms, walks, Modernist pool terrace</w:t>
      </w:r>
      <w:r w:rsidR="002C468E">
        <w:t>;</w:t>
      </w:r>
      <w:r w:rsidR="004460D0" w:rsidRPr="00451AC5">
        <w:rPr>
          <w:vertAlign w:val="superscript"/>
        </w:rPr>
        <w:t>3</w:t>
      </w:r>
    </w:p>
    <w:p w14:paraId="4A7D83E1" w14:textId="2C66B774" w:rsidR="00D27933" w:rsidRPr="00451AC5" w:rsidRDefault="00D27933" w:rsidP="00D27933">
      <w:pPr>
        <w:pStyle w:val="ListParagraph"/>
        <w:numPr>
          <w:ilvl w:val="0"/>
          <w:numId w:val="4"/>
        </w:numPr>
      </w:pPr>
      <w:r w:rsidRPr="00B272DD">
        <w:rPr>
          <w:rFonts w:ascii="Calibri" w:hAnsi="Calibri" w:cs="Calibri"/>
          <w:i/>
          <w:iCs/>
        </w:rPr>
        <w:t>Southdown</w:t>
      </w:r>
      <w:r w:rsidRPr="00B272DD">
        <w:rPr>
          <w:rFonts w:ascii="Calibri" w:hAnsi="Calibri" w:cs="Calibri"/>
        </w:rPr>
        <w:t xml:space="preserve">, Burradoo – (c1857+ house; 1887+ subdivisions, country estate garden) – partly re-instated land from 1996 by current owners, to 6 acres. Garden a rambling mix of old </w:t>
      </w:r>
      <w:r w:rsidRPr="00B272DD">
        <w:rPr>
          <w:rFonts w:ascii="Calibri" w:hAnsi="Calibri" w:cs="Calibri"/>
          <w:i/>
          <w:iCs/>
        </w:rPr>
        <w:t xml:space="preserve">Pinus radiata, </w:t>
      </w:r>
      <w:r w:rsidRPr="00B272DD">
        <w:rPr>
          <w:rFonts w:ascii="Calibri" w:hAnsi="Calibri" w:cs="Calibri"/>
        </w:rPr>
        <w:t xml:space="preserve">parterre, potager, old roses, cottage and vegetables and old </w:t>
      </w:r>
      <w:proofErr w:type="gramStart"/>
      <w:r w:rsidRPr="00B272DD">
        <w:rPr>
          <w:rFonts w:ascii="Calibri" w:hAnsi="Calibri" w:cs="Calibri"/>
        </w:rPr>
        <w:t>orchard</w:t>
      </w:r>
      <w:r w:rsidR="002C468E">
        <w:rPr>
          <w:rFonts w:ascii="Calibri" w:hAnsi="Calibri" w:cs="Calibri"/>
        </w:rPr>
        <w:t>;</w:t>
      </w:r>
      <w:proofErr w:type="gramEnd"/>
      <w:r w:rsidRPr="00B272DD">
        <w:rPr>
          <w:rFonts w:ascii="Calibri" w:hAnsi="Calibri" w:cs="Calibri"/>
        </w:rPr>
        <w:t xml:space="preserve"> </w:t>
      </w:r>
    </w:p>
    <w:p w14:paraId="14699A74" w14:textId="014C8874" w:rsidR="00EA779E" w:rsidRPr="00451AC5" w:rsidRDefault="00EA779E" w:rsidP="00CC5A4B">
      <w:pPr>
        <w:pStyle w:val="ListParagraph"/>
        <w:numPr>
          <w:ilvl w:val="0"/>
          <w:numId w:val="4"/>
        </w:numPr>
      </w:pPr>
      <w:r w:rsidRPr="00451AC5">
        <w:rPr>
          <w:i/>
          <w:iCs/>
        </w:rPr>
        <w:t xml:space="preserve">Whitley, </w:t>
      </w:r>
      <w:r w:rsidRPr="00DC7974">
        <w:t>Sutton Forest – (1887-92 house, rural estate with bush, parkland section</w:t>
      </w:r>
      <w:r w:rsidR="00DC7974">
        <w:t>s,</w:t>
      </w:r>
      <w:r w:rsidRPr="00DC7974">
        <w:t xml:space="preserve"> more formal terraces &amp; garden rooms near the house. Hawthorn hedges re-laid 1983, </w:t>
      </w:r>
      <w:proofErr w:type="gramStart"/>
      <w:r w:rsidRPr="00DC7974">
        <w:t>1986;</w:t>
      </w:r>
      <w:proofErr w:type="gramEnd"/>
    </w:p>
    <w:p w14:paraId="7C2BF13E" w14:textId="4E8755A9" w:rsidR="00FB2817" w:rsidRPr="00FB2817" w:rsidRDefault="00FB2817" w:rsidP="00FB2817">
      <w:pPr>
        <w:pStyle w:val="ListParagraph"/>
        <w:numPr>
          <w:ilvl w:val="0"/>
          <w:numId w:val="4"/>
        </w:numPr>
        <w:rPr>
          <w:i/>
        </w:rPr>
      </w:pPr>
      <w:r w:rsidRPr="00FB2817">
        <w:rPr>
          <w:i/>
        </w:rPr>
        <w:t xml:space="preserve">Saumarez Homestead, Armidale – </w:t>
      </w:r>
      <w:r w:rsidRPr="00FB2817">
        <w:t xml:space="preserve">(1888) pastoralists station garden, 2ha surrounding the mansion. Huge trees, perennial beds, picking garden. </w:t>
      </w:r>
      <w:r w:rsidRPr="00995BC3">
        <w:t>201</w:t>
      </w:r>
      <w:r w:rsidR="00995BC3" w:rsidRPr="00995BC3">
        <w:t>2</w:t>
      </w:r>
      <w:r w:rsidR="00995BC3">
        <w:t xml:space="preserve">+ </w:t>
      </w:r>
      <w:r w:rsidRPr="00FB2817">
        <w:t>addition of a Heritage rose garden in its former orchard by the local sub-branch of AGHS</w:t>
      </w:r>
      <w:r w:rsidR="00995BC3">
        <w:t xml:space="preserve">, featuring old rose </w:t>
      </w:r>
      <w:proofErr w:type="gramStart"/>
      <w:r w:rsidR="00995BC3">
        <w:t>cultivars</w:t>
      </w:r>
      <w:r w:rsidR="002C468E">
        <w:t>;</w:t>
      </w:r>
      <w:proofErr w:type="gramEnd"/>
    </w:p>
    <w:p w14:paraId="729751A4" w14:textId="42EC95FE" w:rsidR="00C668E2" w:rsidRDefault="00EA779E" w:rsidP="00C668E2">
      <w:pPr>
        <w:pStyle w:val="ListParagraph"/>
        <w:numPr>
          <w:ilvl w:val="0"/>
          <w:numId w:val="4"/>
        </w:numPr>
      </w:pPr>
      <w:proofErr w:type="spellStart"/>
      <w:r w:rsidRPr="00451AC5">
        <w:rPr>
          <w:i/>
          <w:iCs/>
        </w:rPr>
        <w:t>Rotherwood</w:t>
      </w:r>
      <w:proofErr w:type="spellEnd"/>
      <w:r w:rsidRPr="00451AC5">
        <w:rPr>
          <w:i/>
          <w:iCs/>
        </w:rPr>
        <w:t xml:space="preserve">, </w:t>
      </w:r>
      <w:r w:rsidRPr="00451AC5">
        <w:t xml:space="preserve">Sutton Forest – (c1890+ house and </w:t>
      </w:r>
      <w:r w:rsidR="00E80F0F">
        <w:t>country</w:t>
      </w:r>
      <w:r w:rsidRPr="00451AC5">
        <w:t xml:space="preserve"> estate, 15 acre-</w:t>
      </w:r>
      <w:r w:rsidR="00E80F0F">
        <w:t xml:space="preserve">garden including old </w:t>
      </w:r>
      <w:r w:rsidRPr="00451AC5">
        <w:t xml:space="preserve">parkland, arboretum, new vineyard. </w:t>
      </w:r>
      <w:r w:rsidR="00E80F0F">
        <w:t>M</w:t>
      </w:r>
      <w:r w:rsidRPr="00451AC5">
        <w:t>uch</w:t>
      </w:r>
      <w:r w:rsidR="00EB1443">
        <w:t xml:space="preserve"> </w:t>
      </w:r>
      <w:r w:rsidRPr="00451AC5">
        <w:t xml:space="preserve">replenished since 2004 for current </w:t>
      </w:r>
      <w:proofErr w:type="gramStart"/>
      <w:r w:rsidRPr="00451AC5">
        <w:t>owners</w:t>
      </w:r>
      <w:r w:rsidR="002C468E">
        <w:t>;</w:t>
      </w:r>
      <w:proofErr w:type="gramEnd"/>
    </w:p>
    <w:p w14:paraId="0942F6BC" w14:textId="736624EC" w:rsidR="004F6E1E" w:rsidRPr="00FE3B7F" w:rsidRDefault="004F6E1E" w:rsidP="00C668E2">
      <w:pPr>
        <w:pStyle w:val="ListParagraph"/>
        <w:numPr>
          <w:ilvl w:val="0"/>
          <w:numId w:val="4"/>
        </w:numPr>
      </w:pPr>
      <w:bookmarkStart w:id="2" w:name="_Hlk52302439"/>
      <w:r w:rsidRPr="00FE3B7F">
        <w:rPr>
          <w:i/>
          <w:iCs/>
        </w:rPr>
        <w:t xml:space="preserve">Milton Park, </w:t>
      </w:r>
      <w:r w:rsidRPr="00FE3B7F">
        <w:t>East Bowral – (1910+) – country estate</w:t>
      </w:r>
      <w:r w:rsidR="004859A4" w:rsidRPr="00FE3B7F">
        <w:t xml:space="preserve"> </w:t>
      </w:r>
      <w:r w:rsidR="00DC7974" w:rsidRPr="00FE3B7F">
        <w:t>of</w:t>
      </w:r>
      <w:r w:rsidR="004859A4" w:rsidRPr="00FE3B7F">
        <w:t xml:space="preserve"> urban merchant</w:t>
      </w:r>
      <w:r w:rsidR="00FE3B7F" w:rsidRPr="00FE3B7F">
        <w:t xml:space="preserve">, Tony </w:t>
      </w:r>
      <w:proofErr w:type="gramStart"/>
      <w:r w:rsidR="00FE3B7F" w:rsidRPr="00FE3B7F">
        <w:t>Hordern</w:t>
      </w:r>
      <w:proofErr w:type="gramEnd"/>
      <w:r w:rsidR="00FE3B7F" w:rsidRPr="00FE3B7F">
        <w:t xml:space="preserve"> and wives. </w:t>
      </w:r>
      <w:r w:rsidR="00FE3B7F" w:rsidRPr="00FE3B7F">
        <w:rPr>
          <w:rFonts w:ascii="Calibri" w:hAnsi="Calibri" w:cs="Calibri"/>
        </w:rPr>
        <w:t xml:space="preserve">The </w:t>
      </w:r>
      <w:proofErr w:type="spellStart"/>
      <w:r w:rsidR="00FE3B7F" w:rsidRPr="00FE3B7F">
        <w:rPr>
          <w:rFonts w:ascii="Calibri" w:hAnsi="Calibri" w:cs="Calibri"/>
        </w:rPr>
        <w:t>Horderns</w:t>
      </w:r>
      <w:proofErr w:type="spellEnd"/>
      <w:r w:rsidR="00FE3B7F" w:rsidRPr="00FE3B7F">
        <w:rPr>
          <w:rFonts w:ascii="Calibri" w:hAnsi="Calibri" w:cs="Calibri"/>
        </w:rPr>
        <w:t xml:space="preserve"> were keen gardeners, collectors</w:t>
      </w:r>
      <w:r w:rsidR="004859A4" w:rsidRPr="00FE3B7F">
        <w:t xml:space="preserve">. Site graded for platforms, softened by </w:t>
      </w:r>
      <w:r w:rsidR="00DC7974" w:rsidRPr="00FE3B7F">
        <w:t>later</w:t>
      </w:r>
      <w:r w:rsidR="004859A4" w:rsidRPr="00FE3B7F">
        <w:t xml:space="preserve"> planting. Run as hotel</w:t>
      </w:r>
      <w:r w:rsidR="00DC7974" w:rsidRPr="00FE3B7F">
        <w:t xml:space="preserve">, retains core layout and estate </w:t>
      </w:r>
      <w:proofErr w:type="gramStart"/>
      <w:r w:rsidR="00DC7974" w:rsidRPr="00FE3B7F">
        <w:t>elements;</w:t>
      </w:r>
      <w:proofErr w:type="gramEnd"/>
      <w:r w:rsidR="00DC7974" w:rsidRPr="00FE3B7F">
        <w:rPr>
          <w:vertAlign w:val="superscript"/>
        </w:rPr>
        <w:t>3</w:t>
      </w:r>
    </w:p>
    <w:bookmarkEnd w:id="2"/>
    <w:p w14:paraId="7FA2C412" w14:textId="078D142D" w:rsidR="00A105CC" w:rsidRDefault="001B0F72" w:rsidP="00C668E2">
      <w:pPr>
        <w:pStyle w:val="ListParagraph"/>
        <w:numPr>
          <w:ilvl w:val="0"/>
          <w:numId w:val="4"/>
        </w:numPr>
      </w:pPr>
      <w:r w:rsidRPr="00C668E2">
        <w:rPr>
          <w:i/>
          <w:iCs/>
        </w:rPr>
        <w:t>Garangula</w:t>
      </w:r>
      <w:r w:rsidRPr="00451AC5">
        <w:t>, near Harden</w:t>
      </w:r>
      <w:r w:rsidR="00D015DD" w:rsidRPr="00451AC5">
        <w:t xml:space="preserve"> </w:t>
      </w:r>
      <w:r w:rsidRPr="00451AC5">
        <w:t xml:space="preserve">– 1989+ Vladimir Sitta post-modern formal (&amp; wild) country garden ‘as large as a Royal Park’ </w:t>
      </w:r>
      <w:r w:rsidR="00B83EF9" w:rsidRPr="00451AC5">
        <w:t>and</w:t>
      </w:r>
      <w:r w:rsidRPr="00451AC5">
        <w:t xml:space="preserve"> designed ‘from a series of suggestive </w:t>
      </w:r>
      <w:proofErr w:type="gramStart"/>
      <w:r w:rsidRPr="00451AC5">
        <w:t>fragments’</w:t>
      </w:r>
      <w:r w:rsidR="002C468E">
        <w:t>;</w:t>
      </w:r>
      <w:proofErr w:type="gramEnd"/>
    </w:p>
    <w:p w14:paraId="15D123CE" w14:textId="58513161" w:rsidR="00FB2817" w:rsidRPr="002C14C4" w:rsidRDefault="00FB2817" w:rsidP="00FB2817">
      <w:pPr>
        <w:pStyle w:val="ListParagraph"/>
        <w:numPr>
          <w:ilvl w:val="0"/>
          <w:numId w:val="4"/>
        </w:numPr>
        <w:rPr>
          <w:i/>
        </w:rPr>
      </w:pPr>
      <w:r w:rsidRPr="00FB2817">
        <w:rPr>
          <w:i/>
        </w:rPr>
        <w:t xml:space="preserve">Glenrock, Tenterfield – </w:t>
      </w:r>
      <w:r w:rsidRPr="00FB2817">
        <w:t xml:space="preserve">(1989+) – expansive country garden with big range of exotics around a series of ponds. Innovative landscaping, imaginative planting, wonderful </w:t>
      </w:r>
      <w:proofErr w:type="gramStart"/>
      <w:r w:rsidRPr="00FB2817">
        <w:t>ambience</w:t>
      </w:r>
      <w:r w:rsidR="002C468E">
        <w:t>;</w:t>
      </w:r>
      <w:proofErr w:type="gramEnd"/>
    </w:p>
    <w:p w14:paraId="0D5CE8B5" w14:textId="3DE04189" w:rsidR="002C14C4" w:rsidRPr="00FB2817" w:rsidRDefault="002C14C4" w:rsidP="00FB2817">
      <w:pPr>
        <w:pStyle w:val="ListParagraph"/>
        <w:numPr>
          <w:ilvl w:val="0"/>
          <w:numId w:val="4"/>
        </w:numPr>
        <w:rPr>
          <w:i/>
        </w:rPr>
      </w:pPr>
      <w:r w:rsidRPr="00F42EE5">
        <w:rPr>
          <w:rFonts w:ascii="Calibri" w:hAnsi="Calibri" w:cs="Calibri"/>
          <w:i/>
          <w:iCs/>
        </w:rPr>
        <w:t xml:space="preserve">The Kaya, </w:t>
      </w:r>
      <w:proofErr w:type="spellStart"/>
      <w:r w:rsidRPr="00F42EE5">
        <w:rPr>
          <w:rFonts w:ascii="Calibri" w:hAnsi="Calibri" w:cs="Calibri"/>
          <w:i/>
          <w:iCs/>
        </w:rPr>
        <w:t>Wyldes</w:t>
      </w:r>
      <w:proofErr w:type="spellEnd"/>
      <w:r w:rsidRPr="00F42EE5">
        <w:rPr>
          <w:rFonts w:ascii="Calibri" w:hAnsi="Calibri" w:cs="Calibri"/>
          <w:i/>
          <w:iCs/>
        </w:rPr>
        <w:t xml:space="preserve"> Meadow – </w:t>
      </w:r>
      <w:r w:rsidRPr="00F42EE5">
        <w:rPr>
          <w:rFonts w:ascii="Calibri" w:hAnsi="Calibri" w:cs="Calibri"/>
        </w:rPr>
        <w:t>(2009+ plantsman’s garden) 2ha</w:t>
      </w:r>
      <w:r>
        <w:rPr>
          <w:rFonts w:ascii="Calibri" w:hAnsi="Calibri" w:cs="Calibri"/>
        </w:rPr>
        <w:t xml:space="preserve">, </w:t>
      </w:r>
      <w:r w:rsidRPr="00F42EE5">
        <w:rPr>
          <w:rFonts w:ascii="Calibri" w:hAnsi="Calibri" w:cs="Calibri"/>
        </w:rPr>
        <w:t xml:space="preserve">developed by Les and Elaine Musgrave. Theme is playing, breaking rules, and surprise. </w:t>
      </w:r>
      <w:r>
        <w:rPr>
          <w:rFonts w:ascii="Calibri" w:hAnsi="Calibri" w:cs="Calibri"/>
        </w:rPr>
        <w:t>W</w:t>
      </w:r>
      <w:r w:rsidRPr="00F42EE5">
        <w:rPr>
          <w:rFonts w:ascii="Calibri" w:hAnsi="Calibri" w:cs="Calibri"/>
        </w:rPr>
        <w:t>ell-designed structure of contrasting colours. Level gravel garden, meadow garden, rare and unusual perennials</w:t>
      </w:r>
      <w:r>
        <w:rPr>
          <w:rFonts w:ascii="Calibri" w:hAnsi="Calibri" w:cs="Calibri"/>
        </w:rPr>
        <w:t>.</w:t>
      </w:r>
    </w:p>
    <w:p w14:paraId="30FF102C" w14:textId="3AD6FD12" w:rsidR="00D015DD" w:rsidRDefault="00D015DD" w:rsidP="00D015DD">
      <w:pPr>
        <w:ind w:left="360"/>
        <w:rPr>
          <w:b/>
          <w:bCs/>
        </w:rPr>
      </w:pPr>
    </w:p>
    <w:p w14:paraId="64B77EF8" w14:textId="77777777" w:rsidR="00142EC9" w:rsidRPr="00451AC5" w:rsidRDefault="00142EC9" w:rsidP="00D015DD">
      <w:pPr>
        <w:ind w:left="360"/>
        <w:rPr>
          <w:b/>
          <w:bCs/>
        </w:rPr>
      </w:pPr>
    </w:p>
    <w:p w14:paraId="56908E89" w14:textId="7678F08C" w:rsidR="00D015DD" w:rsidRPr="00451AC5" w:rsidRDefault="00D015DD" w:rsidP="00D015DD">
      <w:pPr>
        <w:ind w:left="360"/>
        <w:rPr>
          <w:b/>
          <w:bCs/>
        </w:rPr>
      </w:pPr>
      <w:r w:rsidRPr="00451AC5">
        <w:rPr>
          <w:b/>
          <w:bCs/>
        </w:rPr>
        <w:t>Queensland (Qld.)</w:t>
      </w:r>
    </w:p>
    <w:p w14:paraId="697494A3" w14:textId="49B2EC68" w:rsidR="00133252" w:rsidRPr="00451AC5" w:rsidRDefault="00133252" w:rsidP="00133252">
      <w:pPr>
        <w:pStyle w:val="ListParagraph"/>
        <w:numPr>
          <w:ilvl w:val="0"/>
          <w:numId w:val="14"/>
        </w:numPr>
      </w:pPr>
      <w:r w:rsidRPr="00451AC5">
        <w:rPr>
          <w:i/>
          <w:iCs/>
        </w:rPr>
        <w:t xml:space="preserve">Cressbrook, </w:t>
      </w:r>
      <w:r w:rsidRPr="00451AC5">
        <w:t xml:space="preserve">Brisbane River valley, SW Qld. – (1841) – oldest homestead garden in the state, remaining in the McConnel family. Terraces, </w:t>
      </w:r>
      <w:r w:rsidR="001A665F" w:rsidRPr="00451AC5">
        <w:t>croquet</w:t>
      </w:r>
      <w:r w:rsidRPr="00451AC5">
        <w:t xml:space="preserve"> lawn, orchard, trellises to river</w:t>
      </w:r>
      <w:r w:rsidR="00D26EB5">
        <w:t>;</w:t>
      </w:r>
      <w:r w:rsidRPr="00451AC5">
        <w:rPr>
          <w:vertAlign w:val="superscript"/>
        </w:rPr>
        <w:t>3</w:t>
      </w:r>
    </w:p>
    <w:p w14:paraId="53116D31" w14:textId="26C98711" w:rsidR="00555624" w:rsidRPr="00451AC5" w:rsidRDefault="00564F18" w:rsidP="00CC5A4B">
      <w:pPr>
        <w:pStyle w:val="ListParagraph"/>
        <w:numPr>
          <w:ilvl w:val="0"/>
          <w:numId w:val="14"/>
        </w:numPr>
      </w:pPr>
      <w:r w:rsidRPr="00451AC5">
        <w:rPr>
          <w:i/>
          <w:iCs/>
        </w:rPr>
        <w:t>Gracemere</w:t>
      </w:r>
      <w:r w:rsidRPr="00451AC5">
        <w:t>, Rockhampton, CE.</w:t>
      </w:r>
      <w:r w:rsidR="00D07140" w:rsidRPr="00451AC5">
        <w:t xml:space="preserve"> </w:t>
      </w:r>
      <w:r w:rsidR="00555624" w:rsidRPr="00451AC5">
        <w:t>Qld.</w:t>
      </w:r>
      <w:r w:rsidR="00D07140" w:rsidRPr="00451AC5">
        <w:t xml:space="preserve"> (18</w:t>
      </w:r>
      <w:r w:rsidR="002B2F05" w:rsidRPr="00451AC5">
        <w:t>5</w:t>
      </w:r>
      <w:r w:rsidR="00D07140" w:rsidRPr="00451AC5">
        <w:t>0s+) – colonial farm estate garden</w:t>
      </w:r>
      <w:r w:rsidRPr="00451AC5">
        <w:t>, rich in a collection of Bougainvillea cultivars, surrounded by a ‘mere’ (lake), tamarind avenue</w:t>
      </w:r>
      <w:proofErr w:type="gramStart"/>
      <w:r w:rsidRPr="00451AC5">
        <w:t>…</w:t>
      </w:r>
      <w:r w:rsidR="00B86C46" w:rsidRPr="00451AC5">
        <w:t>;</w:t>
      </w:r>
      <w:proofErr w:type="gramEnd"/>
      <w:r w:rsidR="00B86C46" w:rsidRPr="00451AC5">
        <w:rPr>
          <w:vertAlign w:val="superscript"/>
        </w:rPr>
        <w:t>3</w:t>
      </w:r>
    </w:p>
    <w:p w14:paraId="40ABCC9C" w14:textId="40A8DAAB" w:rsidR="0069276D" w:rsidRPr="00451AC5" w:rsidRDefault="0069276D" w:rsidP="00CC5A4B">
      <w:pPr>
        <w:pStyle w:val="ListParagraph"/>
        <w:numPr>
          <w:ilvl w:val="0"/>
          <w:numId w:val="14"/>
        </w:numPr>
      </w:pPr>
      <w:r w:rsidRPr="00451AC5">
        <w:rPr>
          <w:i/>
          <w:iCs/>
        </w:rPr>
        <w:t xml:space="preserve">Coochin </w:t>
      </w:r>
      <w:proofErr w:type="spellStart"/>
      <w:r w:rsidRPr="00451AC5">
        <w:rPr>
          <w:i/>
          <w:iCs/>
        </w:rPr>
        <w:t>Coochin</w:t>
      </w:r>
      <w:proofErr w:type="spellEnd"/>
      <w:r w:rsidRPr="00451AC5">
        <w:rPr>
          <w:i/>
          <w:iCs/>
        </w:rPr>
        <w:t xml:space="preserve">, </w:t>
      </w:r>
      <w:r w:rsidRPr="00451AC5">
        <w:t>Beaudesert, SE. Qld. (184</w:t>
      </w:r>
      <w:r w:rsidR="00B86C46" w:rsidRPr="00451AC5">
        <w:t>2</w:t>
      </w:r>
      <w:r w:rsidRPr="00451AC5">
        <w:t xml:space="preserve">+) – colonial farm estate garden, intact layout, shrubberies, impressive ‘planted by notables’ tree collection, picturesque </w:t>
      </w:r>
      <w:proofErr w:type="gramStart"/>
      <w:r w:rsidRPr="00451AC5">
        <w:t>outlooks;</w:t>
      </w:r>
      <w:proofErr w:type="gramEnd"/>
      <w:r w:rsidR="00B86C46" w:rsidRPr="00451AC5">
        <w:rPr>
          <w:vertAlign w:val="superscript"/>
        </w:rPr>
        <w:t>3</w:t>
      </w:r>
    </w:p>
    <w:p w14:paraId="28D9A8BD" w14:textId="4E0EDE30" w:rsidR="003B3227" w:rsidRPr="00451AC5" w:rsidRDefault="003B3227" w:rsidP="00CC5A4B">
      <w:pPr>
        <w:pStyle w:val="ListParagraph"/>
        <w:numPr>
          <w:ilvl w:val="0"/>
          <w:numId w:val="14"/>
        </w:numPr>
      </w:pPr>
      <w:r w:rsidRPr="00451AC5">
        <w:rPr>
          <w:i/>
          <w:iCs/>
        </w:rPr>
        <w:t xml:space="preserve">Nindooinbah, </w:t>
      </w:r>
      <w:r w:rsidRPr="00451AC5">
        <w:t>Beaudesert, SE. Qld. – (1850s) – pastoral estate garde</w:t>
      </w:r>
      <w:r w:rsidR="00E63B1A" w:rsidRPr="00451AC5">
        <w:t>n around 1850s homestead. Federation era expansion</w:t>
      </w:r>
      <w:r w:rsidR="00CC5A4B" w:rsidRPr="00451AC5">
        <w:t xml:space="preserve">, </w:t>
      </w:r>
      <w:r w:rsidR="00E63B1A" w:rsidRPr="00451AC5">
        <w:t>elaboration in parkland style with Oriental details</w:t>
      </w:r>
      <w:r w:rsidR="002C468E">
        <w:t>.</w:t>
      </w:r>
      <w:r w:rsidR="00CC5A4B" w:rsidRPr="00451AC5">
        <w:rPr>
          <w:vertAlign w:val="superscript"/>
        </w:rPr>
        <w:t>3</w:t>
      </w:r>
    </w:p>
    <w:p w14:paraId="12EA69DB" w14:textId="6E8ECB5B" w:rsidR="002E3227" w:rsidRDefault="002E3227" w:rsidP="00D015DD">
      <w:pPr>
        <w:ind w:left="360"/>
        <w:rPr>
          <w:b/>
          <w:bCs/>
        </w:rPr>
      </w:pPr>
    </w:p>
    <w:p w14:paraId="771C4509" w14:textId="77777777" w:rsidR="00142EC9" w:rsidRPr="00451AC5" w:rsidRDefault="00142EC9" w:rsidP="00D015DD">
      <w:pPr>
        <w:ind w:left="360"/>
        <w:rPr>
          <w:b/>
          <w:bCs/>
        </w:rPr>
      </w:pPr>
    </w:p>
    <w:p w14:paraId="37CCF35A" w14:textId="441C3AA1" w:rsidR="00D015DD" w:rsidRPr="00451AC5" w:rsidRDefault="00D015DD" w:rsidP="00D015DD">
      <w:pPr>
        <w:ind w:left="360"/>
        <w:rPr>
          <w:b/>
          <w:bCs/>
        </w:rPr>
      </w:pPr>
      <w:r w:rsidRPr="00451AC5">
        <w:rPr>
          <w:b/>
          <w:bCs/>
        </w:rPr>
        <w:t>Northern Territory (N.T.)</w:t>
      </w:r>
    </w:p>
    <w:p w14:paraId="48DC9E33" w14:textId="4C97A000" w:rsidR="00F35520" w:rsidRPr="00451AC5" w:rsidRDefault="00F35520" w:rsidP="00661A68">
      <w:pPr>
        <w:pStyle w:val="ListParagraph"/>
        <w:numPr>
          <w:ilvl w:val="0"/>
          <w:numId w:val="16"/>
        </w:numPr>
      </w:pPr>
      <w:r w:rsidRPr="00451AC5">
        <w:rPr>
          <w:i/>
          <w:iCs/>
        </w:rPr>
        <w:t>Myilly Point Heritage Precinct</w:t>
      </w:r>
      <w:r w:rsidR="00D015DD" w:rsidRPr="00451AC5">
        <w:t>, Darwin</w:t>
      </w:r>
      <w:r w:rsidRPr="00451AC5">
        <w:t xml:space="preserve"> – (1938+) four mid-20</w:t>
      </w:r>
      <w:r w:rsidRPr="00451AC5">
        <w:rPr>
          <w:vertAlign w:val="superscript"/>
        </w:rPr>
        <w:t>th</w:t>
      </w:r>
      <w:r w:rsidRPr="00451AC5">
        <w:t xml:space="preserve"> century tropical style houses set in distinctly landscaped tropical gardens for senior public servants overlooking harbour</w:t>
      </w:r>
      <w:r w:rsidR="002C468E">
        <w:t>.</w:t>
      </w:r>
      <w:r w:rsidRPr="00451AC5">
        <w:rPr>
          <w:vertAlign w:val="superscript"/>
        </w:rPr>
        <w:t>3</w:t>
      </w:r>
    </w:p>
    <w:p w14:paraId="26724942" w14:textId="77777777" w:rsidR="00D015DD" w:rsidRPr="00451AC5" w:rsidRDefault="00D015DD" w:rsidP="00D015DD">
      <w:pPr>
        <w:ind w:left="360"/>
        <w:rPr>
          <w:b/>
          <w:bCs/>
        </w:rPr>
      </w:pPr>
    </w:p>
    <w:p w14:paraId="38B98BD2" w14:textId="0DA24D0B" w:rsidR="00D015DD" w:rsidRPr="00451AC5" w:rsidRDefault="00D015DD" w:rsidP="00D015DD">
      <w:pPr>
        <w:ind w:left="360"/>
        <w:rPr>
          <w:b/>
          <w:bCs/>
        </w:rPr>
      </w:pPr>
      <w:r w:rsidRPr="00451AC5">
        <w:rPr>
          <w:b/>
          <w:bCs/>
        </w:rPr>
        <w:lastRenderedPageBreak/>
        <w:t>South Australia</w:t>
      </w:r>
    </w:p>
    <w:p w14:paraId="1B4EA210" w14:textId="0A9A7B67" w:rsidR="00555624" w:rsidRPr="00451AC5" w:rsidRDefault="00806D65" w:rsidP="00661A68">
      <w:pPr>
        <w:pStyle w:val="ListParagraph"/>
        <w:numPr>
          <w:ilvl w:val="0"/>
          <w:numId w:val="15"/>
        </w:numPr>
      </w:pPr>
      <w:r w:rsidRPr="00451AC5">
        <w:rPr>
          <w:i/>
          <w:iCs/>
        </w:rPr>
        <w:t xml:space="preserve">Anlaby, </w:t>
      </w:r>
      <w:r w:rsidRPr="00451AC5">
        <w:t>near Kapunda – (18</w:t>
      </w:r>
      <w:r w:rsidR="006A311F" w:rsidRPr="00451AC5">
        <w:t>39</w:t>
      </w:r>
      <w:r w:rsidRPr="00451AC5">
        <w:t xml:space="preserve">+) rural estate with grand drives, rich tree collection and arboretum, intact array of hot / glass / shade houses, apple house, pleasure </w:t>
      </w:r>
      <w:proofErr w:type="gramStart"/>
      <w:r w:rsidRPr="00451AC5">
        <w:t>garden</w:t>
      </w:r>
      <w:r w:rsidR="006A311F" w:rsidRPr="00451AC5">
        <w:t>;</w:t>
      </w:r>
      <w:proofErr w:type="gramEnd"/>
    </w:p>
    <w:p w14:paraId="3C8F5C9C" w14:textId="0F810C65" w:rsidR="00DE7D10" w:rsidRPr="00451AC5" w:rsidRDefault="001C6C4E" w:rsidP="00661A68">
      <w:pPr>
        <w:pStyle w:val="ListParagraph"/>
        <w:numPr>
          <w:ilvl w:val="0"/>
          <w:numId w:val="15"/>
        </w:numPr>
      </w:pPr>
      <w:r w:rsidRPr="00451AC5">
        <w:rPr>
          <w:i/>
          <w:iCs/>
        </w:rPr>
        <w:t xml:space="preserve">Yallum Park, </w:t>
      </w:r>
      <w:r w:rsidR="00DE7D10" w:rsidRPr="00451AC5">
        <w:t>Penola – (1840 first house; 1851+ garden) – rural estate garden, garden by Wells brothers. Further expansion (house and garden) for John Riddoch (1863)</w:t>
      </w:r>
      <w:r w:rsidR="00077299" w:rsidRPr="00451AC5">
        <w:t>;</w:t>
      </w:r>
      <w:r w:rsidR="00077299" w:rsidRPr="00451AC5">
        <w:rPr>
          <w:vertAlign w:val="superscript"/>
        </w:rPr>
        <w:t>5</w:t>
      </w:r>
    </w:p>
    <w:p w14:paraId="1C38D295" w14:textId="1A65558A" w:rsidR="002807CE" w:rsidRPr="00451AC5" w:rsidRDefault="002807CE" w:rsidP="00661A68">
      <w:pPr>
        <w:pStyle w:val="ListParagraph"/>
        <w:numPr>
          <w:ilvl w:val="0"/>
          <w:numId w:val="15"/>
        </w:numPr>
      </w:pPr>
      <w:r w:rsidRPr="00451AC5">
        <w:rPr>
          <w:i/>
          <w:iCs/>
        </w:rPr>
        <w:t xml:space="preserve">Lindsay Park, </w:t>
      </w:r>
      <w:r w:rsidRPr="00451AC5">
        <w:t xml:space="preserve">near Angaston (1850s+) – rural estate garden in English style, reorganised in 1920s+ in American Romantic style with Mediterranean traits and </w:t>
      </w:r>
      <w:proofErr w:type="gramStart"/>
      <w:r w:rsidRPr="00451AC5">
        <w:t>details;</w:t>
      </w:r>
      <w:proofErr w:type="gramEnd"/>
      <w:r w:rsidRPr="00451AC5">
        <w:rPr>
          <w:vertAlign w:val="superscript"/>
        </w:rPr>
        <w:t>3</w:t>
      </w:r>
    </w:p>
    <w:p w14:paraId="6BB50518" w14:textId="046CCB61" w:rsidR="004D21C2" w:rsidRPr="00451AC5" w:rsidRDefault="004D21C2" w:rsidP="00661A68">
      <w:pPr>
        <w:pStyle w:val="ListParagraph"/>
        <w:numPr>
          <w:ilvl w:val="0"/>
          <w:numId w:val="15"/>
        </w:numPr>
      </w:pPr>
      <w:r w:rsidRPr="00451AC5">
        <w:rPr>
          <w:i/>
          <w:iCs/>
        </w:rPr>
        <w:t xml:space="preserve">Forest Lodge, </w:t>
      </w:r>
      <w:r w:rsidR="006A3E69" w:rsidRPr="00451AC5">
        <w:t>Stirling –</w:t>
      </w:r>
      <w:r w:rsidRPr="00451AC5">
        <w:t xml:space="preserve"> (1890+) hill station retreat estate garden, with perhaps our richest conifer collection reflecting the Bagot family’s tastes &amp; travels; Italianate details;</w:t>
      </w:r>
      <w:r w:rsidRPr="00451AC5">
        <w:rPr>
          <w:vertAlign w:val="superscript"/>
        </w:rPr>
        <w:t>3</w:t>
      </w:r>
    </w:p>
    <w:p w14:paraId="03723836" w14:textId="5020C7A3" w:rsidR="009164EE" w:rsidRPr="00451AC5" w:rsidRDefault="009164EE" w:rsidP="00661A68">
      <w:pPr>
        <w:pStyle w:val="ListParagraph"/>
        <w:numPr>
          <w:ilvl w:val="0"/>
          <w:numId w:val="15"/>
        </w:numPr>
      </w:pPr>
      <w:r w:rsidRPr="00451AC5">
        <w:rPr>
          <w:i/>
          <w:iCs/>
        </w:rPr>
        <w:t>Beechwood,</w:t>
      </w:r>
      <w:r w:rsidR="00661A68" w:rsidRPr="00451AC5">
        <w:rPr>
          <w:i/>
          <w:iCs/>
        </w:rPr>
        <w:t xml:space="preserve"> </w:t>
      </w:r>
      <w:r w:rsidR="00661A68" w:rsidRPr="00451AC5">
        <w:t>(</w:t>
      </w:r>
      <w:proofErr w:type="spellStart"/>
      <w:r w:rsidR="00661A68" w:rsidRPr="00451AC5">
        <w:t>fmr</w:t>
      </w:r>
      <w:proofErr w:type="spellEnd"/>
      <w:r w:rsidR="00661A68" w:rsidRPr="00451AC5">
        <w:t xml:space="preserve">. </w:t>
      </w:r>
      <w:r w:rsidR="00661A68" w:rsidRPr="00451AC5">
        <w:rPr>
          <w:i/>
          <w:iCs/>
        </w:rPr>
        <w:t xml:space="preserve">St. </w:t>
      </w:r>
      <w:proofErr w:type="spellStart"/>
      <w:r w:rsidR="00661A68" w:rsidRPr="00451AC5">
        <w:rPr>
          <w:i/>
          <w:iCs/>
        </w:rPr>
        <w:t>WIlfrieds</w:t>
      </w:r>
      <w:proofErr w:type="spellEnd"/>
      <w:r w:rsidR="00661A68" w:rsidRPr="00451AC5">
        <w:rPr>
          <w:i/>
          <w:iCs/>
        </w:rPr>
        <w:t xml:space="preserve">), </w:t>
      </w:r>
      <w:r w:rsidR="00661A68" w:rsidRPr="00451AC5">
        <w:t>Stirling – (1893) – hill station garden on former orchard, sweeping lawns, alpine rockery, water gardens, shade houses, rich plant collection</w:t>
      </w:r>
      <w:r w:rsidR="002C468E">
        <w:t>;</w:t>
      </w:r>
      <w:r w:rsidR="00661A68" w:rsidRPr="00451AC5">
        <w:rPr>
          <w:vertAlign w:val="superscript"/>
        </w:rPr>
        <w:t>3</w:t>
      </w:r>
    </w:p>
    <w:p w14:paraId="64A4B5B5" w14:textId="176EA1E1" w:rsidR="005E040C" w:rsidRPr="00451AC5" w:rsidRDefault="005E040C" w:rsidP="00661A68">
      <w:pPr>
        <w:pStyle w:val="ListParagraph"/>
        <w:numPr>
          <w:ilvl w:val="0"/>
          <w:numId w:val="15"/>
        </w:numPr>
      </w:pPr>
      <w:r w:rsidRPr="00451AC5">
        <w:rPr>
          <w:i/>
          <w:iCs/>
        </w:rPr>
        <w:t xml:space="preserve">Wairoa, </w:t>
      </w:r>
      <w:r w:rsidRPr="00451AC5">
        <w:t>Stirling – (1893 house, 1883+ garden) – hill station garden</w:t>
      </w:r>
      <w:r w:rsidR="00D564F8" w:rsidRPr="00451AC5">
        <w:t xml:space="preserve"> under gardener George Sparrow. Conifer forest frame, intact layout, rare cast iron staircase,</w:t>
      </w:r>
      <w:r w:rsidR="00530C00" w:rsidRPr="00451AC5">
        <w:t xml:space="preserve"> large grotto, etc</w:t>
      </w:r>
      <w:r w:rsidR="002C468E">
        <w:t>;</w:t>
      </w:r>
      <w:r w:rsidR="00530C00" w:rsidRPr="00451AC5">
        <w:rPr>
          <w:vertAlign w:val="superscript"/>
        </w:rPr>
        <w:t>3</w:t>
      </w:r>
    </w:p>
    <w:p w14:paraId="3C276681" w14:textId="0D383BE4" w:rsidR="00310D1F" w:rsidRPr="008B52A3" w:rsidRDefault="00310D1F" w:rsidP="008B52A3">
      <w:pPr>
        <w:pStyle w:val="ListParagraph"/>
        <w:numPr>
          <w:ilvl w:val="0"/>
          <w:numId w:val="15"/>
        </w:numPr>
      </w:pPr>
      <w:r w:rsidRPr="00451AC5">
        <w:rPr>
          <w:i/>
          <w:iCs/>
        </w:rPr>
        <w:t xml:space="preserve">Broadlees, </w:t>
      </w:r>
      <w:r w:rsidRPr="00451AC5">
        <w:t>Crafers – (1910-19) – hill station garden</w:t>
      </w:r>
      <w:r w:rsidR="00AE2D26" w:rsidRPr="00451AC5">
        <w:t xml:space="preserve"> for Sir George Brookman using interconnected paths and flights of stone steps</w:t>
      </w:r>
      <w:r w:rsidR="00545141" w:rsidRPr="00451AC5">
        <w:t xml:space="preserve">. Remade in style of Gertrude </w:t>
      </w:r>
      <w:r w:rsidR="001A665F" w:rsidRPr="00451AC5">
        <w:t>Jekyll</w:t>
      </w:r>
      <w:r w:rsidR="00545141" w:rsidRPr="00451AC5">
        <w:t xml:space="preserve"> (UK) for Misses </w:t>
      </w:r>
      <w:r w:rsidR="006A3E69" w:rsidRPr="00451AC5">
        <w:t>Lily and</w:t>
      </w:r>
      <w:r w:rsidR="00545141" w:rsidRPr="00451AC5">
        <w:t xml:space="preserve"> Eva Waite</w:t>
      </w:r>
      <w:r w:rsidR="00307E0D" w:rsidRPr="00451AC5">
        <w:t>. Possible Elsie Cornish involve</w:t>
      </w:r>
      <w:r w:rsidR="00226119" w:rsidRPr="00451AC5">
        <w:t>d. Cypress hedges, topiary arches</w:t>
      </w:r>
      <w:r w:rsidR="008B52A3">
        <w:t>;</w:t>
      </w:r>
      <w:r w:rsidR="00226119" w:rsidRPr="008B52A3">
        <w:rPr>
          <w:vertAlign w:val="superscript"/>
        </w:rPr>
        <w:t>6</w:t>
      </w:r>
    </w:p>
    <w:p w14:paraId="415E60A3" w14:textId="44A79AA2" w:rsidR="008B52A3" w:rsidRPr="00EB1443" w:rsidRDefault="0029229D" w:rsidP="008B52A3">
      <w:pPr>
        <w:pStyle w:val="ListParagraph"/>
        <w:numPr>
          <w:ilvl w:val="0"/>
          <w:numId w:val="15"/>
        </w:numPr>
      </w:pPr>
      <w:proofErr w:type="spellStart"/>
      <w:r>
        <w:rPr>
          <w:i/>
          <w:iCs/>
        </w:rPr>
        <w:t>Yarramurra</w:t>
      </w:r>
      <w:proofErr w:type="spellEnd"/>
      <w:r>
        <w:rPr>
          <w:i/>
          <w:iCs/>
        </w:rPr>
        <w:t xml:space="preserve"> </w:t>
      </w:r>
      <w:r w:rsidRPr="00F37835">
        <w:t xml:space="preserve">/ </w:t>
      </w:r>
      <w:r w:rsidR="008B52A3" w:rsidRPr="00F37835">
        <w:t>Kurt Wilkinson garden</w:t>
      </w:r>
      <w:r w:rsidR="008B52A3">
        <w:rPr>
          <w:i/>
          <w:iCs/>
        </w:rPr>
        <w:t>,</w:t>
      </w:r>
      <w:r w:rsidR="008B52A3" w:rsidRPr="008C6DA8">
        <w:t xml:space="preserve"> </w:t>
      </w:r>
      <w:proofErr w:type="spellStart"/>
      <w:r w:rsidR="00F37835">
        <w:t>Yattalunga</w:t>
      </w:r>
      <w:proofErr w:type="spellEnd"/>
      <w:r w:rsidR="00F37835">
        <w:t xml:space="preserve">, near One Tree Hill, </w:t>
      </w:r>
      <w:r w:rsidR="008B52A3" w:rsidRPr="008C6DA8">
        <w:t>Adelaide Hills – (2010+) –</w:t>
      </w:r>
      <w:r w:rsidR="00F37835">
        <w:t xml:space="preserve"> bold modern </w:t>
      </w:r>
      <w:r w:rsidR="008C6DA8" w:rsidRPr="008C6DA8">
        <w:t xml:space="preserve">mix of topiary and shaggy meadow blending plants hardy for the conditions, </w:t>
      </w:r>
      <w:proofErr w:type="gramStart"/>
      <w:r w:rsidR="008C6DA8" w:rsidRPr="008C6DA8">
        <w:t>views</w:t>
      </w:r>
      <w:proofErr w:type="gramEnd"/>
      <w:r w:rsidR="008C6DA8" w:rsidRPr="008C6DA8">
        <w:t xml:space="preserve"> and outlook.</w:t>
      </w:r>
    </w:p>
    <w:p w14:paraId="55ECC253" w14:textId="12916887" w:rsidR="00D015DD" w:rsidRDefault="00D015DD" w:rsidP="00D015DD">
      <w:pPr>
        <w:ind w:left="360"/>
        <w:rPr>
          <w:b/>
          <w:bCs/>
        </w:rPr>
      </w:pPr>
    </w:p>
    <w:p w14:paraId="6F63B910" w14:textId="77777777" w:rsidR="00142EC9" w:rsidRDefault="00142EC9" w:rsidP="00D015DD">
      <w:pPr>
        <w:ind w:left="360"/>
        <w:rPr>
          <w:b/>
          <w:bCs/>
        </w:rPr>
      </w:pPr>
    </w:p>
    <w:p w14:paraId="19C4E852" w14:textId="09712D8A" w:rsidR="00D015DD" w:rsidRPr="00451AC5" w:rsidRDefault="00D015DD" w:rsidP="00D015DD">
      <w:pPr>
        <w:ind w:left="360"/>
        <w:rPr>
          <w:b/>
          <w:bCs/>
        </w:rPr>
      </w:pPr>
      <w:r w:rsidRPr="00451AC5">
        <w:rPr>
          <w:b/>
          <w:bCs/>
        </w:rPr>
        <w:t>Tasmania</w:t>
      </w:r>
    </w:p>
    <w:p w14:paraId="369E70CC" w14:textId="61D19DC8" w:rsidR="00555624" w:rsidRPr="00451AC5" w:rsidRDefault="00D07140" w:rsidP="00D015DD">
      <w:pPr>
        <w:pStyle w:val="ListParagraph"/>
        <w:numPr>
          <w:ilvl w:val="0"/>
          <w:numId w:val="7"/>
        </w:numPr>
      </w:pPr>
      <w:r w:rsidRPr="00451AC5">
        <w:rPr>
          <w:i/>
          <w:iCs/>
        </w:rPr>
        <w:t>Panshangar</w:t>
      </w:r>
      <w:r w:rsidRPr="00451AC5">
        <w:t xml:space="preserve">, near Longford, </w:t>
      </w:r>
      <w:r w:rsidR="00D015DD" w:rsidRPr="00451AC5">
        <w:t>Midlands</w:t>
      </w:r>
      <w:r w:rsidRPr="00451AC5">
        <w:t xml:space="preserve"> – (1830s+) farm estate garden, once extroverted, now introverted, around our finest Greek Revival house. Marvellous conifers, walks, details;</w:t>
      </w:r>
      <w:r w:rsidRPr="00451AC5">
        <w:rPr>
          <w:vertAlign w:val="superscript"/>
        </w:rPr>
        <w:t>2</w:t>
      </w:r>
    </w:p>
    <w:p w14:paraId="394ACA7E" w14:textId="5AC69C4E" w:rsidR="00FD6B6E" w:rsidRPr="00451AC5" w:rsidRDefault="009C1119" w:rsidP="00D015DD">
      <w:pPr>
        <w:pStyle w:val="ListParagraph"/>
        <w:numPr>
          <w:ilvl w:val="0"/>
          <w:numId w:val="7"/>
        </w:numPr>
      </w:pPr>
      <w:r w:rsidRPr="00451AC5">
        <w:rPr>
          <w:i/>
          <w:iCs/>
        </w:rPr>
        <w:t xml:space="preserve">Summerhome, </w:t>
      </w:r>
      <w:r w:rsidRPr="00451AC5">
        <w:t xml:space="preserve">Moonah – (1842/4+) – suburban estate garden </w:t>
      </w:r>
      <w:r w:rsidR="009B7485" w:rsidRPr="00451AC5">
        <w:t>for Henry Hopkins, intact geometric parterre garden, early structures,</w:t>
      </w:r>
      <w:r w:rsidR="00FD6B6E" w:rsidRPr="00451AC5">
        <w:t xml:space="preserve"> one of the oldest documented of its type</w:t>
      </w:r>
      <w:r w:rsidR="002C468E">
        <w:t>;</w:t>
      </w:r>
      <w:r w:rsidR="00FD6B6E" w:rsidRPr="00451AC5">
        <w:rPr>
          <w:vertAlign w:val="superscript"/>
        </w:rPr>
        <w:t>3</w:t>
      </w:r>
    </w:p>
    <w:p w14:paraId="7AC3FAD1" w14:textId="054724E2" w:rsidR="007A2BD4" w:rsidRPr="00451AC5" w:rsidRDefault="007A2BD4" w:rsidP="00D015DD">
      <w:pPr>
        <w:pStyle w:val="ListParagraph"/>
        <w:numPr>
          <w:ilvl w:val="0"/>
          <w:numId w:val="7"/>
        </w:numPr>
      </w:pPr>
      <w:r w:rsidRPr="00451AC5">
        <w:rPr>
          <w:i/>
          <w:iCs/>
        </w:rPr>
        <w:t xml:space="preserve">Culzean, </w:t>
      </w:r>
      <w:r w:rsidRPr="00451AC5">
        <w:t xml:space="preserve">Westbury, </w:t>
      </w:r>
      <w:r w:rsidR="00875856" w:rsidRPr="00451AC5">
        <w:t xml:space="preserve">N. Tas.  </w:t>
      </w:r>
      <w:r w:rsidRPr="00451AC5">
        <w:t xml:space="preserve">– (1840s+) </w:t>
      </w:r>
      <w:r w:rsidR="00924C84" w:rsidRPr="00451AC5">
        <w:t>country estate garden around a large lake – woodland section, relaxed informal</w:t>
      </w:r>
      <w:r w:rsidR="0035670C" w:rsidRPr="00451AC5">
        <w:t xml:space="preserve"> character, rich plant collection, a world within a </w:t>
      </w:r>
      <w:proofErr w:type="gramStart"/>
      <w:r w:rsidR="0035670C" w:rsidRPr="00451AC5">
        <w:t>world;</w:t>
      </w:r>
      <w:proofErr w:type="gramEnd"/>
    </w:p>
    <w:p w14:paraId="748FA188" w14:textId="446EF6F8" w:rsidR="002807CE" w:rsidRPr="00451AC5" w:rsidRDefault="002807CE" w:rsidP="00D015DD">
      <w:pPr>
        <w:pStyle w:val="ListParagraph"/>
        <w:numPr>
          <w:ilvl w:val="0"/>
          <w:numId w:val="7"/>
        </w:numPr>
      </w:pPr>
      <w:r w:rsidRPr="00451AC5">
        <w:rPr>
          <w:i/>
          <w:iCs/>
        </w:rPr>
        <w:t>Killymoon,</w:t>
      </w:r>
      <w:r w:rsidRPr="00451AC5">
        <w:t xml:space="preserve"> Fingal Valley, </w:t>
      </w:r>
      <w:r w:rsidR="00875856" w:rsidRPr="00451AC5">
        <w:t>NE. Tas</w:t>
      </w:r>
      <w:r w:rsidRPr="00451AC5">
        <w:t xml:space="preserve">. – (1840s+) farm estate garden in Irish taste – formal walled sections, picturesque outlooks, </w:t>
      </w:r>
      <w:proofErr w:type="gramStart"/>
      <w:r w:rsidRPr="00451AC5">
        <w:t>kitchen</w:t>
      </w:r>
      <w:proofErr w:type="gramEnd"/>
      <w:r w:rsidRPr="00451AC5">
        <w:t xml:space="preserve"> and flower gardens to either side;</w:t>
      </w:r>
      <w:r w:rsidRPr="00451AC5">
        <w:rPr>
          <w:vertAlign w:val="superscript"/>
        </w:rPr>
        <w:t>3</w:t>
      </w:r>
    </w:p>
    <w:p w14:paraId="6D0F4DF9" w14:textId="282C6601" w:rsidR="0069276D" w:rsidRPr="00451AC5" w:rsidRDefault="0069276D" w:rsidP="00D015DD">
      <w:pPr>
        <w:pStyle w:val="ListParagraph"/>
        <w:numPr>
          <w:ilvl w:val="0"/>
          <w:numId w:val="7"/>
        </w:numPr>
      </w:pPr>
      <w:r w:rsidRPr="00451AC5">
        <w:rPr>
          <w:i/>
          <w:iCs/>
        </w:rPr>
        <w:t xml:space="preserve">Pigeon Hill, </w:t>
      </w:r>
      <w:r w:rsidRPr="00451AC5">
        <w:t xml:space="preserve">Romaine, near Burnie, </w:t>
      </w:r>
      <w:r w:rsidR="00875856" w:rsidRPr="00451AC5">
        <w:t>NW Tas</w:t>
      </w:r>
      <w:r w:rsidRPr="00451AC5">
        <w:t xml:space="preserve">. (1950s+) Fairie Nielsen’s plants-woman’s garden with woodland character extending down plunging valleys, richly planted from head to </w:t>
      </w:r>
      <w:proofErr w:type="gramStart"/>
      <w:r w:rsidRPr="00451AC5">
        <w:t>toe;</w:t>
      </w:r>
      <w:proofErr w:type="gramEnd"/>
    </w:p>
    <w:p w14:paraId="3FA66DD7" w14:textId="03009550" w:rsidR="00CF02D2" w:rsidRPr="00451AC5" w:rsidRDefault="00CF02D2" w:rsidP="00CF02D2">
      <w:pPr>
        <w:pStyle w:val="ListParagraph"/>
        <w:numPr>
          <w:ilvl w:val="0"/>
          <w:numId w:val="7"/>
        </w:numPr>
      </w:pPr>
      <w:r w:rsidRPr="00451AC5">
        <w:rPr>
          <w:i/>
          <w:iCs/>
        </w:rPr>
        <w:t>Sally Johannsen’s garden</w:t>
      </w:r>
      <w:r w:rsidRPr="00451AC5">
        <w:t xml:space="preserve">, Neika, near Hobart (1988+), </w:t>
      </w:r>
      <w:r w:rsidR="006A3E69" w:rsidRPr="00451AC5">
        <w:t>cool climate</w:t>
      </w:r>
      <w:r w:rsidRPr="00451AC5">
        <w:t xml:space="preserve"> plantsperson’s and artist’s garden richly planted, with playful sculpture/fountains, mowed maze, &amp; </w:t>
      </w:r>
      <w:proofErr w:type="gramStart"/>
      <w:r w:rsidRPr="00451AC5">
        <w:t>peonies;</w:t>
      </w:r>
      <w:proofErr w:type="gramEnd"/>
    </w:p>
    <w:p w14:paraId="1868EC77" w14:textId="48E82B92" w:rsidR="00B86C46" w:rsidRPr="00451AC5" w:rsidRDefault="00B86C46" w:rsidP="00D015DD">
      <w:pPr>
        <w:pStyle w:val="ListParagraph"/>
        <w:numPr>
          <w:ilvl w:val="0"/>
          <w:numId w:val="7"/>
        </w:numPr>
      </w:pPr>
      <w:r w:rsidRPr="00451AC5">
        <w:rPr>
          <w:i/>
          <w:iCs/>
        </w:rPr>
        <w:t xml:space="preserve">Wind Song, </w:t>
      </w:r>
      <w:r w:rsidRPr="00451AC5">
        <w:t xml:space="preserve">Tasman Peninsula, </w:t>
      </w:r>
      <w:r w:rsidR="00875856" w:rsidRPr="00451AC5">
        <w:t>SE Tas</w:t>
      </w:r>
      <w:r w:rsidRPr="00451AC5">
        <w:t>. (late 20</w:t>
      </w:r>
      <w:r w:rsidRPr="00451AC5">
        <w:rPr>
          <w:vertAlign w:val="superscript"/>
        </w:rPr>
        <w:t>th</w:t>
      </w:r>
      <w:r w:rsidRPr="00451AC5">
        <w:t xml:space="preserve"> c.) sculpture / environmental garden focussed on circuit walk with carefully placed, bespoke benches, native plantings and </w:t>
      </w:r>
      <w:proofErr w:type="gramStart"/>
      <w:r w:rsidRPr="00451AC5">
        <w:t>vistas;</w:t>
      </w:r>
      <w:proofErr w:type="gramEnd"/>
    </w:p>
    <w:p w14:paraId="3E39DFCA" w14:textId="5FBF9997" w:rsidR="00313188" w:rsidRDefault="00313188" w:rsidP="00D015DD">
      <w:pPr>
        <w:ind w:left="360"/>
        <w:rPr>
          <w:b/>
          <w:bCs/>
        </w:rPr>
      </w:pPr>
    </w:p>
    <w:p w14:paraId="54741C95" w14:textId="77777777" w:rsidR="00142EC9" w:rsidRPr="00451AC5" w:rsidRDefault="00142EC9" w:rsidP="00D015DD">
      <w:pPr>
        <w:ind w:left="360"/>
        <w:rPr>
          <w:b/>
          <w:bCs/>
        </w:rPr>
      </w:pPr>
    </w:p>
    <w:p w14:paraId="02D38CA8" w14:textId="7C3FFF81" w:rsidR="00D015DD" w:rsidRPr="00451AC5" w:rsidRDefault="00D015DD" w:rsidP="00D015DD">
      <w:pPr>
        <w:ind w:left="360"/>
        <w:rPr>
          <w:b/>
          <w:bCs/>
        </w:rPr>
      </w:pPr>
      <w:r w:rsidRPr="00451AC5">
        <w:rPr>
          <w:b/>
          <w:bCs/>
        </w:rPr>
        <w:t>Victoria</w:t>
      </w:r>
      <w:r w:rsidR="00875856" w:rsidRPr="00451AC5">
        <w:rPr>
          <w:b/>
          <w:bCs/>
        </w:rPr>
        <w:t xml:space="preserve"> (Vic.)</w:t>
      </w:r>
    </w:p>
    <w:p w14:paraId="02A40CE9" w14:textId="575E6E60" w:rsidR="00226119" w:rsidRPr="00451AC5" w:rsidRDefault="00226119" w:rsidP="00226119">
      <w:pPr>
        <w:pStyle w:val="ListParagraph"/>
        <w:numPr>
          <w:ilvl w:val="0"/>
          <w:numId w:val="6"/>
        </w:numPr>
      </w:pPr>
      <w:r w:rsidRPr="00451AC5">
        <w:rPr>
          <w:i/>
          <w:iCs/>
        </w:rPr>
        <w:t>Wombat Park</w:t>
      </w:r>
      <w:r w:rsidRPr="00451AC5">
        <w:t>, Daylesford, Goldfields – (1851+ rural estate garden</w:t>
      </w:r>
      <w:r w:rsidR="002C468E">
        <w:t>)</w:t>
      </w:r>
      <w:r w:rsidRPr="00451AC5">
        <w:t xml:space="preserve"> flanking town, richly planted in gardenesque style, fine tree </w:t>
      </w:r>
      <w:r w:rsidR="002C468E">
        <w:t>&amp;</w:t>
      </w:r>
      <w:r w:rsidRPr="00451AC5">
        <w:t xml:space="preserve"> shrub collection, outlooks, </w:t>
      </w:r>
      <w:proofErr w:type="gramStart"/>
      <w:r w:rsidRPr="00451AC5">
        <w:t>atmospheric;</w:t>
      </w:r>
      <w:proofErr w:type="gramEnd"/>
      <w:r w:rsidRPr="00451AC5">
        <w:rPr>
          <w:vertAlign w:val="superscript"/>
        </w:rPr>
        <w:t>3</w:t>
      </w:r>
    </w:p>
    <w:p w14:paraId="50159C2B" w14:textId="77777777" w:rsidR="00ED5AB8" w:rsidRPr="00ED5AB8" w:rsidRDefault="00ED5AB8" w:rsidP="00ED5AB8">
      <w:pPr>
        <w:pStyle w:val="ListParagraph"/>
        <w:numPr>
          <w:ilvl w:val="0"/>
          <w:numId w:val="6"/>
        </w:numPr>
      </w:pPr>
      <w:r>
        <w:rPr>
          <w:i/>
          <w:iCs/>
        </w:rPr>
        <w:lastRenderedPageBreak/>
        <w:t xml:space="preserve">Bishopscourt, </w:t>
      </w:r>
      <w:r w:rsidRPr="00ED5AB8">
        <w:t>East Melbourne (1849+). Oldest house in suburb, residence of Anglican bish</w:t>
      </w:r>
      <w:r>
        <w:t>o</w:t>
      </w:r>
      <w:r w:rsidRPr="00ED5AB8">
        <w:t xml:space="preserve">ps, then Archbishop of Melbourne (1853+). Retains original grounds of 2 acres with original design by Charles </w:t>
      </w:r>
      <w:proofErr w:type="spellStart"/>
      <w:r w:rsidRPr="00ED5AB8">
        <w:t>Swyer</w:t>
      </w:r>
      <w:proofErr w:type="spellEnd"/>
      <w:r w:rsidRPr="00ED5AB8">
        <w:t xml:space="preserve">, largely intact, with several significant </w:t>
      </w:r>
      <w:proofErr w:type="gramStart"/>
      <w:r w:rsidRPr="00ED5AB8">
        <w:t>trees;</w:t>
      </w:r>
      <w:proofErr w:type="gramEnd"/>
    </w:p>
    <w:p w14:paraId="0851F0F0" w14:textId="77777777" w:rsidR="00ED5AB8" w:rsidRPr="00ED5AB8" w:rsidRDefault="00ED5AB8" w:rsidP="00ED5AB8">
      <w:pPr>
        <w:pStyle w:val="ListParagraph"/>
        <w:numPr>
          <w:ilvl w:val="0"/>
          <w:numId w:val="6"/>
        </w:numPr>
      </w:pPr>
      <w:proofErr w:type="spellStart"/>
      <w:r>
        <w:rPr>
          <w:i/>
          <w:iCs/>
        </w:rPr>
        <w:t>Tieve</w:t>
      </w:r>
      <w:proofErr w:type="spellEnd"/>
      <w:r>
        <w:rPr>
          <w:i/>
          <w:iCs/>
        </w:rPr>
        <w:t xml:space="preserve"> Tara,</w:t>
      </w:r>
      <w:r w:rsidRPr="00ED5AB8">
        <w:t xml:space="preserve"> Mt. Macedon (1854+). Original layout by Taylor &amp; Sangster, now 7.5 acres. Sweeping lawns, lakes, trees with autumn colour on mountain. Has experienced major </w:t>
      </w:r>
      <w:proofErr w:type="gramStart"/>
      <w:r w:rsidRPr="00ED5AB8">
        <w:t>fires;</w:t>
      </w:r>
      <w:proofErr w:type="gramEnd"/>
    </w:p>
    <w:p w14:paraId="5476BBA8" w14:textId="6534DB46" w:rsidR="00EE2018" w:rsidRPr="00451AC5" w:rsidRDefault="007261B4" w:rsidP="00226119">
      <w:pPr>
        <w:pStyle w:val="ListParagraph"/>
        <w:numPr>
          <w:ilvl w:val="0"/>
          <w:numId w:val="6"/>
        </w:numPr>
      </w:pPr>
      <w:r w:rsidRPr="00451AC5">
        <w:rPr>
          <w:i/>
          <w:iCs/>
        </w:rPr>
        <w:t>Bud</w:t>
      </w:r>
      <w:r w:rsidR="00DD7343" w:rsidRPr="00451AC5">
        <w:rPr>
          <w:i/>
          <w:iCs/>
        </w:rPr>
        <w:t xml:space="preserve">a </w:t>
      </w:r>
      <w:r w:rsidR="00DD7343" w:rsidRPr="00451AC5">
        <w:t>(</w:t>
      </w:r>
      <w:proofErr w:type="spellStart"/>
      <w:r w:rsidR="00DD7343" w:rsidRPr="00451AC5">
        <w:t>fmr</w:t>
      </w:r>
      <w:proofErr w:type="spellEnd"/>
      <w:r w:rsidR="00DD7343" w:rsidRPr="00451AC5">
        <w:t>.</w:t>
      </w:r>
      <w:r w:rsidR="00DD7343" w:rsidRPr="00451AC5">
        <w:rPr>
          <w:i/>
          <w:iCs/>
        </w:rPr>
        <w:t xml:space="preserve"> Delhi Vill</w:t>
      </w:r>
      <w:r w:rsidRPr="00451AC5">
        <w:rPr>
          <w:i/>
          <w:iCs/>
        </w:rPr>
        <w:t>a</w:t>
      </w:r>
      <w:r w:rsidR="00DD7343" w:rsidRPr="00451AC5">
        <w:rPr>
          <w:i/>
          <w:iCs/>
        </w:rPr>
        <w:t>)</w:t>
      </w:r>
      <w:r w:rsidRPr="00451AC5">
        <w:rPr>
          <w:i/>
          <w:iCs/>
        </w:rPr>
        <w:t xml:space="preserve">, </w:t>
      </w:r>
      <w:r w:rsidRPr="00451AC5">
        <w:t>Castlemaine, Goldfields – (1861-3</w:t>
      </w:r>
      <w:r w:rsidR="00DD7343" w:rsidRPr="00451AC5">
        <w:t>+) – suburban estate garden</w:t>
      </w:r>
      <w:r w:rsidR="008B549A" w:rsidRPr="00451AC5">
        <w:rPr>
          <w:i/>
          <w:iCs/>
        </w:rPr>
        <w:t xml:space="preserve"> </w:t>
      </w:r>
      <w:r w:rsidR="008B549A" w:rsidRPr="00451AC5">
        <w:t>spilling down hillside,</w:t>
      </w:r>
      <w:r w:rsidR="00EE2018" w:rsidRPr="00451AC5">
        <w:t xml:space="preserve"> remade by Hungarian migrant jeweller and his unmarried daughters. Intact</w:t>
      </w:r>
      <w:r w:rsidR="002C468E">
        <w:t>;</w:t>
      </w:r>
      <w:r w:rsidR="00EE2018" w:rsidRPr="00451AC5">
        <w:rPr>
          <w:vertAlign w:val="superscript"/>
        </w:rPr>
        <w:t>3</w:t>
      </w:r>
    </w:p>
    <w:p w14:paraId="4425E2D4" w14:textId="4EC3E789" w:rsidR="008E2E30" w:rsidRPr="00451AC5" w:rsidRDefault="0001506E" w:rsidP="00226119">
      <w:pPr>
        <w:pStyle w:val="ListParagraph"/>
        <w:numPr>
          <w:ilvl w:val="0"/>
          <w:numId w:val="6"/>
        </w:numPr>
      </w:pPr>
      <w:r w:rsidRPr="00451AC5">
        <w:rPr>
          <w:i/>
          <w:iCs/>
        </w:rPr>
        <w:t xml:space="preserve">Dalvui, </w:t>
      </w:r>
      <w:r w:rsidRPr="00451AC5">
        <w:t>Noorat, W. Vic. – (1898-1908) – pastoral estate homestead garden on grand scale by William Guilfoyle for Niel Black</w:t>
      </w:r>
      <w:r w:rsidR="0044796C" w:rsidRPr="00451AC5">
        <w:t>. Palmer family, 1911-74</w:t>
      </w:r>
      <w:r w:rsidR="008E2E30" w:rsidRPr="00451AC5">
        <w:t>. One of Guilfoyle’s finest, surviving</w:t>
      </w:r>
      <w:r w:rsidR="002C468E">
        <w:t>;</w:t>
      </w:r>
      <w:r w:rsidR="008E2E30" w:rsidRPr="00451AC5">
        <w:rPr>
          <w:vertAlign w:val="superscript"/>
        </w:rPr>
        <w:t>3</w:t>
      </w:r>
    </w:p>
    <w:p w14:paraId="6A8FEBA8" w14:textId="5556D4D2" w:rsidR="00226119" w:rsidRPr="00451AC5" w:rsidRDefault="00226119" w:rsidP="00226119">
      <w:pPr>
        <w:pStyle w:val="ListParagraph"/>
        <w:numPr>
          <w:ilvl w:val="0"/>
          <w:numId w:val="6"/>
        </w:numPr>
      </w:pPr>
      <w:r w:rsidRPr="00451AC5">
        <w:rPr>
          <w:i/>
          <w:iCs/>
        </w:rPr>
        <w:t xml:space="preserve">Mawallok, </w:t>
      </w:r>
      <w:r w:rsidRPr="00451AC5">
        <w:t>near Beaufort, W. Vic. – (1909) William Guilfoyle-designed large farm estate garden, intact layout, richly planted shrubberies, long axial vista to the Pyrenee Ranges;</w:t>
      </w:r>
      <w:r w:rsidRPr="00451AC5">
        <w:rPr>
          <w:vertAlign w:val="superscript"/>
        </w:rPr>
        <w:t>3</w:t>
      </w:r>
    </w:p>
    <w:p w14:paraId="77752392" w14:textId="77777777" w:rsidR="00ED5AB8" w:rsidRPr="007F53DE" w:rsidRDefault="00ED5AB8" w:rsidP="00ED5AB8">
      <w:pPr>
        <w:pStyle w:val="ListParagraph"/>
        <w:numPr>
          <w:ilvl w:val="0"/>
          <w:numId w:val="6"/>
        </w:numPr>
      </w:pPr>
      <w:r w:rsidRPr="007F53DE">
        <w:rPr>
          <w:i/>
          <w:iCs/>
        </w:rPr>
        <w:t>Cruden Farm,</w:t>
      </w:r>
      <w:r w:rsidRPr="007F53DE">
        <w:t xml:space="preserve"> Langwarrin, SE Melbourne - (1928+) rural estate created by Dame Elisabeth Murdoch with input from Edna Walling: relaxed, richly planted artfully curated ‘glam farm’</w:t>
      </w:r>
      <w:r>
        <w:t>.</w:t>
      </w:r>
      <w:r w:rsidRPr="007F53DE">
        <w:rPr>
          <w:vertAlign w:val="superscript"/>
        </w:rPr>
        <w:t>1</w:t>
      </w:r>
    </w:p>
    <w:p w14:paraId="32900533" w14:textId="56FFB0A6" w:rsidR="00481145" w:rsidRPr="00451AC5" w:rsidRDefault="00DC0810" w:rsidP="00D015DD">
      <w:pPr>
        <w:pStyle w:val="ListParagraph"/>
        <w:numPr>
          <w:ilvl w:val="0"/>
          <w:numId w:val="6"/>
        </w:numPr>
      </w:pPr>
      <w:r w:rsidRPr="00451AC5">
        <w:rPr>
          <w:i/>
          <w:iCs/>
        </w:rPr>
        <w:t xml:space="preserve">Marwarra, </w:t>
      </w:r>
      <w:r w:rsidRPr="00451AC5">
        <w:t xml:space="preserve">Sherbrooke – (1932) – hill station garden designed by Edna Walling in Italianate style on slope, using stone </w:t>
      </w:r>
      <w:r w:rsidR="00481145" w:rsidRPr="00451AC5">
        <w:t xml:space="preserve">paths, steps, </w:t>
      </w:r>
      <w:proofErr w:type="gramStart"/>
      <w:r w:rsidR="00481145" w:rsidRPr="00451AC5">
        <w:t>ponds</w:t>
      </w:r>
      <w:proofErr w:type="gramEnd"/>
      <w:r w:rsidR="00481145" w:rsidRPr="00451AC5">
        <w:t xml:space="preserve"> and woodland style planting. Intact</w:t>
      </w:r>
      <w:r w:rsidR="002C468E">
        <w:t>;</w:t>
      </w:r>
      <w:r w:rsidR="00481145" w:rsidRPr="00451AC5">
        <w:rPr>
          <w:vertAlign w:val="superscript"/>
        </w:rPr>
        <w:t>3</w:t>
      </w:r>
    </w:p>
    <w:p w14:paraId="4C9DF188" w14:textId="77777777" w:rsidR="00ED5AB8" w:rsidRPr="00ED5AB8" w:rsidRDefault="00ED5AB8" w:rsidP="00ED5AB8">
      <w:pPr>
        <w:pStyle w:val="ListParagraph"/>
        <w:numPr>
          <w:ilvl w:val="0"/>
          <w:numId w:val="6"/>
        </w:numPr>
      </w:pPr>
      <w:r>
        <w:rPr>
          <w:i/>
          <w:iCs/>
        </w:rPr>
        <w:t xml:space="preserve">Lubra Bend, Yarra Bend, Yarra Valley – (1959+). Large country garden with Guilford Bell house featuring stunning Phillip Johnson designed rock and water features (2000) running into adjacent Yarra River. Established camellias, magnolias, oaks. More recent Seville walk, orchard, vegetable and dry </w:t>
      </w:r>
      <w:proofErr w:type="gramStart"/>
      <w:r>
        <w:rPr>
          <w:i/>
          <w:iCs/>
        </w:rPr>
        <w:t>garden;</w:t>
      </w:r>
      <w:proofErr w:type="gramEnd"/>
    </w:p>
    <w:p w14:paraId="3887212C" w14:textId="529B8026" w:rsidR="00806D65" w:rsidRPr="00451AC5" w:rsidRDefault="00806D65" w:rsidP="00D015DD">
      <w:pPr>
        <w:pStyle w:val="ListParagraph"/>
        <w:numPr>
          <w:ilvl w:val="0"/>
          <w:numId w:val="6"/>
        </w:numPr>
      </w:pPr>
      <w:r w:rsidRPr="00451AC5">
        <w:rPr>
          <w:i/>
          <w:iCs/>
        </w:rPr>
        <w:t xml:space="preserve">Karkalla, </w:t>
      </w:r>
      <w:r w:rsidRPr="00451AC5">
        <w:t>near Portsea, SE. Vic. – (late 20</w:t>
      </w:r>
      <w:r w:rsidRPr="00451AC5">
        <w:rPr>
          <w:vertAlign w:val="superscript"/>
        </w:rPr>
        <w:t>th</w:t>
      </w:r>
      <w:r w:rsidRPr="00451AC5">
        <w:t xml:space="preserve"> c.) Fiona Brockhoff-designed beach garden using local flora, succulents, topiary and local stone into an imaginative modern beach </w:t>
      </w:r>
      <w:proofErr w:type="gramStart"/>
      <w:r w:rsidRPr="00451AC5">
        <w:t>idyll;</w:t>
      </w:r>
      <w:proofErr w:type="gramEnd"/>
    </w:p>
    <w:p w14:paraId="6D0A386B" w14:textId="5DAAC8DE" w:rsidR="00555624" w:rsidRPr="00451AC5" w:rsidRDefault="00D07140" w:rsidP="00D015DD">
      <w:pPr>
        <w:pStyle w:val="ListParagraph"/>
        <w:numPr>
          <w:ilvl w:val="0"/>
          <w:numId w:val="6"/>
        </w:numPr>
      </w:pPr>
      <w:r w:rsidRPr="00451AC5">
        <w:rPr>
          <w:i/>
          <w:iCs/>
        </w:rPr>
        <w:t xml:space="preserve">Wigandia, </w:t>
      </w:r>
      <w:r w:rsidRPr="00451AC5">
        <w:t xml:space="preserve">Noorat, W. </w:t>
      </w:r>
      <w:r w:rsidR="00555624" w:rsidRPr="00451AC5">
        <w:t>Vic.</w:t>
      </w:r>
      <w:r w:rsidRPr="00451AC5">
        <w:t xml:space="preserve"> – (late 20</w:t>
      </w:r>
      <w:r w:rsidRPr="00451AC5">
        <w:rPr>
          <w:vertAlign w:val="superscript"/>
        </w:rPr>
        <w:t>th</w:t>
      </w:r>
      <w:r w:rsidRPr="00451AC5">
        <w:t xml:space="preserve"> c.) – William Martin’s artist’s garden on scoria flanking a volcano, comprising ‘second rate Southern hemisphere 19</w:t>
      </w:r>
      <w:r w:rsidRPr="00451AC5">
        <w:rPr>
          <w:vertAlign w:val="superscript"/>
        </w:rPr>
        <w:t>th</w:t>
      </w:r>
      <w:r w:rsidRPr="00451AC5">
        <w:t xml:space="preserve"> c. shrubs’: revelatory</w:t>
      </w:r>
      <w:r w:rsidR="002C468E">
        <w:t>.</w:t>
      </w:r>
      <w:r w:rsidRPr="00451AC5">
        <w:rPr>
          <w:vertAlign w:val="superscript"/>
        </w:rPr>
        <w:t>2</w:t>
      </w:r>
    </w:p>
    <w:p w14:paraId="5F3253C5" w14:textId="05795B19" w:rsidR="00875856" w:rsidRDefault="00875856" w:rsidP="00875856">
      <w:pPr>
        <w:ind w:left="360"/>
      </w:pPr>
    </w:p>
    <w:p w14:paraId="1BA86ED4" w14:textId="77777777" w:rsidR="00142EC9" w:rsidRPr="00451AC5" w:rsidRDefault="00142EC9" w:rsidP="00875856">
      <w:pPr>
        <w:ind w:left="360"/>
      </w:pPr>
    </w:p>
    <w:p w14:paraId="0F0FA61D" w14:textId="4CFF92A0" w:rsidR="00875856" w:rsidRPr="00451AC5" w:rsidRDefault="00875856" w:rsidP="00875856">
      <w:pPr>
        <w:ind w:left="360"/>
        <w:rPr>
          <w:b/>
          <w:bCs/>
        </w:rPr>
      </w:pPr>
      <w:r w:rsidRPr="00451AC5">
        <w:rPr>
          <w:b/>
          <w:bCs/>
        </w:rPr>
        <w:t>Western Australia (W.A.)</w:t>
      </w:r>
    </w:p>
    <w:p w14:paraId="356C21D3" w14:textId="2F499619" w:rsidR="006A6A31" w:rsidRPr="00451AC5" w:rsidRDefault="00212799" w:rsidP="00310D1F">
      <w:pPr>
        <w:pStyle w:val="ListParagraph"/>
        <w:numPr>
          <w:ilvl w:val="0"/>
          <w:numId w:val="17"/>
        </w:numPr>
      </w:pPr>
      <w:r w:rsidRPr="00451AC5">
        <w:rPr>
          <w:i/>
          <w:iCs/>
        </w:rPr>
        <w:t xml:space="preserve">Hawthornden, </w:t>
      </w:r>
      <w:r w:rsidRPr="00451AC5">
        <w:t xml:space="preserve">Toodyay – (1838+; </w:t>
      </w:r>
      <w:r w:rsidR="009A06FC" w:rsidRPr="00451AC5">
        <w:t>1980s+) – home of James Drummond, botanist. Remnant Drummond’s hedge (a rose</w:t>
      </w:r>
      <w:r w:rsidR="006A6A31" w:rsidRPr="00451AC5">
        <w:t>, ‘Manettii’), recent garden with collection of roses</w:t>
      </w:r>
      <w:r w:rsidR="002C468E">
        <w:t>;</w:t>
      </w:r>
      <w:r w:rsidR="006A6A31" w:rsidRPr="00451AC5">
        <w:rPr>
          <w:vertAlign w:val="superscript"/>
        </w:rPr>
        <w:t>8</w:t>
      </w:r>
    </w:p>
    <w:p w14:paraId="58E8355B" w14:textId="41135E08" w:rsidR="00FB505D" w:rsidRPr="00FB505D" w:rsidRDefault="001876CF" w:rsidP="00FB505D">
      <w:pPr>
        <w:pStyle w:val="ListParagraph"/>
        <w:numPr>
          <w:ilvl w:val="0"/>
          <w:numId w:val="17"/>
        </w:numPr>
      </w:pPr>
      <w:r w:rsidRPr="00451AC5">
        <w:rPr>
          <w:i/>
          <w:iCs/>
        </w:rPr>
        <w:t xml:space="preserve">Culham, </w:t>
      </w:r>
      <w:r w:rsidRPr="00451AC5">
        <w:t>Toodyay – (1840s; 1870s homestead)</w:t>
      </w:r>
      <w:r w:rsidR="0082265B" w:rsidRPr="00451AC5">
        <w:t xml:space="preserve"> five generations of the Phillips family, remnant 19</w:t>
      </w:r>
      <w:r w:rsidR="0082265B" w:rsidRPr="00451AC5">
        <w:rPr>
          <w:vertAlign w:val="superscript"/>
        </w:rPr>
        <w:t>th</w:t>
      </w:r>
      <w:r w:rsidR="0082265B" w:rsidRPr="00451AC5">
        <w:t xml:space="preserve"> century tree and shrub plantings</w:t>
      </w:r>
      <w:r w:rsidR="002C468E">
        <w:t>;</w:t>
      </w:r>
      <w:r w:rsidR="0082265B" w:rsidRPr="00451AC5">
        <w:rPr>
          <w:vertAlign w:val="superscript"/>
        </w:rPr>
        <w:t>8</w:t>
      </w:r>
    </w:p>
    <w:p w14:paraId="4EF2A4EA" w14:textId="0DD441F9" w:rsidR="00FB505D" w:rsidRPr="00FB505D" w:rsidRDefault="00FB505D" w:rsidP="00FB505D">
      <w:pPr>
        <w:pStyle w:val="ListParagraph"/>
        <w:numPr>
          <w:ilvl w:val="0"/>
          <w:numId w:val="17"/>
        </w:numPr>
      </w:pPr>
      <w:r w:rsidRPr="00FB505D">
        <w:rPr>
          <w:i/>
          <w:iCs/>
          <w:lang w:val="en-GB"/>
        </w:rPr>
        <w:t>Berkshire Valley Farm</w:t>
      </w:r>
      <w:r w:rsidRPr="00FB505D">
        <w:rPr>
          <w:iCs/>
          <w:lang w:val="en-GB"/>
        </w:rPr>
        <w:t xml:space="preserve">, </w:t>
      </w:r>
      <w:r w:rsidRPr="00FB505D">
        <w:rPr>
          <w:i/>
          <w:iCs/>
          <w:lang w:val="en-GB"/>
        </w:rPr>
        <w:t>Clinch Farm</w:t>
      </w:r>
      <w:r w:rsidRPr="00FB505D">
        <w:rPr>
          <w:iCs/>
          <w:lang w:val="en-GB"/>
        </w:rPr>
        <w:t xml:space="preserve">, Berkshire Valley, </w:t>
      </w:r>
      <w:proofErr w:type="spellStart"/>
      <w:r w:rsidRPr="00FB505D">
        <w:rPr>
          <w:iCs/>
          <w:lang w:val="en-GB"/>
        </w:rPr>
        <w:t>Moora</w:t>
      </w:r>
      <w:proofErr w:type="spellEnd"/>
      <w:r w:rsidRPr="00FB505D">
        <w:rPr>
          <w:iCs/>
          <w:lang w:val="en-GB"/>
        </w:rPr>
        <w:t xml:space="preserve"> – (1847+) part of earliest settlement of area, original outbuildings and “village” setting, walled garden and shows the sustainable nature of early farming in W.A. It has links to New </w:t>
      </w:r>
      <w:proofErr w:type="gramStart"/>
      <w:r w:rsidRPr="00FB505D">
        <w:rPr>
          <w:iCs/>
          <w:lang w:val="en-GB"/>
        </w:rPr>
        <w:t>Norcia</w:t>
      </w:r>
      <w:r w:rsidR="002C468E">
        <w:rPr>
          <w:iCs/>
          <w:lang w:val="en-GB"/>
        </w:rPr>
        <w:t>;</w:t>
      </w:r>
      <w:proofErr w:type="gramEnd"/>
      <w:r w:rsidRPr="00FB505D">
        <w:rPr>
          <w:iCs/>
          <w:lang w:val="en-GB"/>
        </w:rPr>
        <w:t xml:space="preserve"> </w:t>
      </w:r>
    </w:p>
    <w:p w14:paraId="260B1692" w14:textId="212BBD0C" w:rsidR="005F4C12" w:rsidRPr="00451AC5" w:rsidRDefault="005F4C12" w:rsidP="00FB505D">
      <w:pPr>
        <w:pStyle w:val="ListParagraph"/>
        <w:numPr>
          <w:ilvl w:val="0"/>
          <w:numId w:val="17"/>
        </w:numPr>
      </w:pPr>
      <w:r w:rsidRPr="00FB505D">
        <w:rPr>
          <w:i/>
          <w:iCs/>
        </w:rPr>
        <w:t xml:space="preserve">Deepdale, </w:t>
      </w:r>
      <w:r w:rsidRPr="00451AC5">
        <w:t>Toodyay – (1853+ house) – retains 19</w:t>
      </w:r>
      <w:r w:rsidRPr="00FB505D">
        <w:rPr>
          <w:vertAlign w:val="superscript"/>
        </w:rPr>
        <w:t>th</w:t>
      </w:r>
      <w:r w:rsidRPr="00451AC5">
        <w:t xml:space="preserve"> century trees: Mediterranean cypresses, peppercorns, kurrajong, </w:t>
      </w:r>
      <w:proofErr w:type="gramStart"/>
      <w:r w:rsidRPr="00451AC5">
        <w:t>a very old</w:t>
      </w:r>
      <w:proofErr w:type="gramEnd"/>
      <w:r w:rsidRPr="00451AC5">
        <w:t xml:space="preserve"> boobialla</w:t>
      </w:r>
      <w:r w:rsidR="00CB4946" w:rsidRPr="00451AC5">
        <w:t>, Wisteria, desert fan palm, camphor laurel</w:t>
      </w:r>
      <w:r w:rsidR="002C468E">
        <w:t>;</w:t>
      </w:r>
      <w:r w:rsidR="00CB4946" w:rsidRPr="002C468E">
        <w:rPr>
          <w:vertAlign w:val="superscript"/>
        </w:rPr>
        <w:t>8</w:t>
      </w:r>
    </w:p>
    <w:p w14:paraId="4984169A" w14:textId="745E4F89" w:rsidR="00F17985" w:rsidRPr="00451AC5" w:rsidRDefault="00F17985" w:rsidP="00310D1F">
      <w:pPr>
        <w:pStyle w:val="ListParagraph"/>
        <w:numPr>
          <w:ilvl w:val="0"/>
          <w:numId w:val="17"/>
        </w:numPr>
      </w:pPr>
      <w:r w:rsidRPr="00451AC5">
        <w:rPr>
          <w:i/>
          <w:iCs/>
        </w:rPr>
        <w:t>Ellensbrook,</w:t>
      </w:r>
      <w:r w:rsidRPr="00451AC5">
        <w:t xml:space="preserve"> Margaret River – (1857+) </w:t>
      </w:r>
      <w:r w:rsidR="00244FDE" w:rsidRPr="00451AC5">
        <w:t xml:space="preserve">farm homestead garden </w:t>
      </w:r>
      <w:r w:rsidRPr="00451AC5">
        <w:t>for the Bussell family</w:t>
      </w:r>
      <w:r w:rsidR="002C468E">
        <w:t>;</w:t>
      </w:r>
      <w:r w:rsidRPr="00451AC5">
        <w:rPr>
          <w:vertAlign w:val="superscript"/>
        </w:rPr>
        <w:t>7</w:t>
      </w:r>
    </w:p>
    <w:p w14:paraId="2E6D6764" w14:textId="5B7C45A9" w:rsidR="002F3B81" w:rsidRPr="00451AC5" w:rsidRDefault="002F3B81" w:rsidP="00310D1F">
      <w:pPr>
        <w:pStyle w:val="ListParagraph"/>
        <w:numPr>
          <w:ilvl w:val="0"/>
          <w:numId w:val="17"/>
        </w:numPr>
      </w:pPr>
      <w:r w:rsidRPr="00451AC5">
        <w:rPr>
          <w:i/>
          <w:iCs/>
        </w:rPr>
        <w:t xml:space="preserve">The Grange, </w:t>
      </w:r>
      <w:r w:rsidRPr="00451AC5">
        <w:t xml:space="preserve">Bridgetown – (1860+) – </w:t>
      </w:r>
      <w:r w:rsidR="00C44D01" w:rsidRPr="00451AC5">
        <w:t xml:space="preserve">surviving Victorian </w:t>
      </w:r>
      <w:r w:rsidRPr="00451AC5">
        <w:t>orchardist’s homestead garden</w:t>
      </w:r>
      <w:r w:rsidR="00C44D01" w:rsidRPr="00451AC5">
        <w:t>, retaining old linden, Atlas cedar</w:t>
      </w:r>
      <w:r w:rsidR="00DE092F" w:rsidRPr="00451AC5">
        <w:t xml:space="preserve"> and younger horse chestnut, </w:t>
      </w:r>
      <w:r w:rsidR="00C44D01" w:rsidRPr="00451AC5">
        <w:t>willows, cherries</w:t>
      </w:r>
      <w:r w:rsidR="002C468E">
        <w:t>;</w:t>
      </w:r>
      <w:r w:rsidR="00C44D01" w:rsidRPr="00451AC5">
        <w:rPr>
          <w:vertAlign w:val="superscript"/>
        </w:rPr>
        <w:t>9</w:t>
      </w:r>
    </w:p>
    <w:p w14:paraId="00335913" w14:textId="31E5ECCE" w:rsidR="002D28B8" w:rsidRPr="00451AC5" w:rsidRDefault="00490D59" w:rsidP="00310D1F">
      <w:pPr>
        <w:pStyle w:val="ListParagraph"/>
        <w:numPr>
          <w:ilvl w:val="0"/>
          <w:numId w:val="17"/>
        </w:numPr>
      </w:pPr>
      <w:r w:rsidRPr="00451AC5">
        <w:rPr>
          <w:i/>
          <w:iCs/>
        </w:rPr>
        <w:t>Walcliffe House</w:t>
      </w:r>
      <w:r w:rsidR="002D28B8" w:rsidRPr="00451AC5">
        <w:rPr>
          <w:i/>
          <w:iCs/>
        </w:rPr>
        <w:t xml:space="preserve">, </w:t>
      </w:r>
      <w:r w:rsidR="002D28B8" w:rsidRPr="00451AC5">
        <w:t>Margaret River – (</w:t>
      </w:r>
      <w:r w:rsidR="00D92C2D" w:rsidRPr="00451AC5">
        <w:t>1865+</w:t>
      </w:r>
      <w:r w:rsidR="005D1140" w:rsidRPr="00451AC5">
        <w:t>; 1980+</w:t>
      </w:r>
      <w:r w:rsidR="003E6CBA" w:rsidRPr="00451AC5">
        <w:t>; 2002+</w:t>
      </w:r>
      <w:r w:rsidR="002D28B8" w:rsidRPr="00451AC5">
        <w:t xml:space="preserve">) – </w:t>
      </w:r>
      <w:r w:rsidR="00244FDE" w:rsidRPr="00451AC5">
        <w:t>farm homestead garden for the Bussell family, later others</w:t>
      </w:r>
      <w:r w:rsidR="002D28B8" w:rsidRPr="00451AC5">
        <w:t xml:space="preserve">. </w:t>
      </w:r>
      <w:r w:rsidR="005D1140" w:rsidRPr="00451AC5">
        <w:t xml:space="preserve">Garden expanded </w:t>
      </w:r>
      <w:r w:rsidR="00F4203C" w:rsidRPr="00451AC5">
        <w:t>and formalised (terraces, topiary),</w:t>
      </w:r>
      <w:r w:rsidR="005D1140" w:rsidRPr="00451AC5">
        <w:t xml:space="preserve"> 1980s</w:t>
      </w:r>
      <w:r w:rsidR="00F4203C" w:rsidRPr="00451AC5">
        <w:t>+</w:t>
      </w:r>
      <w:r w:rsidR="003E6CBA" w:rsidRPr="00451AC5">
        <w:t xml:space="preserve"> and since 2002.</w:t>
      </w:r>
      <w:r w:rsidR="005D1140" w:rsidRPr="00451AC5">
        <w:t xml:space="preserve"> </w:t>
      </w:r>
      <w:r w:rsidR="002D28B8" w:rsidRPr="00451AC5">
        <w:t>House destroyed by bushfire (</w:t>
      </w:r>
      <w:r w:rsidR="00F4203C" w:rsidRPr="00451AC5">
        <w:t>2011</w:t>
      </w:r>
      <w:proofErr w:type="gramStart"/>
      <w:r w:rsidR="002D28B8" w:rsidRPr="00451AC5">
        <w:t>)</w:t>
      </w:r>
      <w:r w:rsidR="002C468E">
        <w:t>;</w:t>
      </w:r>
      <w:proofErr w:type="gramEnd"/>
      <w:r w:rsidR="00D30229" w:rsidRPr="00451AC5">
        <w:rPr>
          <w:vertAlign w:val="superscript"/>
        </w:rPr>
        <w:t>7</w:t>
      </w:r>
    </w:p>
    <w:p w14:paraId="0701CBAA" w14:textId="16D310D3" w:rsidR="00FB505D" w:rsidRPr="00FB505D" w:rsidRDefault="007F6A66" w:rsidP="00FB505D">
      <w:pPr>
        <w:pStyle w:val="ListParagraph"/>
        <w:numPr>
          <w:ilvl w:val="0"/>
          <w:numId w:val="17"/>
        </w:numPr>
      </w:pPr>
      <w:r w:rsidRPr="00451AC5">
        <w:rPr>
          <w:i/>
          <w:iCs/>
        </w:rPr>
        <w:t xml:space="preserve">Astley Park, </w:t>
      </w:r>
      <w:r w:rsidRPr="00451AC5">
        <w:t>Bridgetown – (</w:t>
      </w:r>
      <w:r w:rsidR="0084265B" w:rsidRPr="00451AC5">
        <w:t>1907+</w:t>
      </w:r>
      <w:r w:rsidRPr="00451AC5">
        <w:t xml:space="preserve">) </w:t>
      </w:r>
      <w:r w:rsidR="0084265B" w:rsidRPr="00451AC5">
        <w:t>–</w:t>
      </w:r>
      <w:r w:rsidRPr="00451AC5">
        <w:t xml:space="preserve"> </w:t>
      </w:r>
      <w:r w:rsidR="0084265B" w:rsidRPr="00451AC5">
        <w:t>orchardist’s homestead garden, very intact</w:t>
      </w:r>
      <w:r w:rsidR="00264F0F" w:rsidRPr="00451AC5">
        <w:t xml:space="preserve">. </w:t>
      </w:r>
      <w:r w:rsidR="002C468E">
        <w:t>Has a r</w:t>
      </w:r>
      <w:r w:rsidR="00264F0F" w:rsidRPr="00451AC5">
        <w:t xml:space="preserve">ich rose collection, </w:t>
      </w:r>
      <w:r w:rsidR="002C468E">
        <w:t xml:space="preserve">and an </w:t>
      </w:r>
      <w:r w:rsidR="00264F0F" w:rsidRPr="00451AC5">
        <w:t xml:space="preserve">old loquat </w:t>
      </w:r>
      <w:proofErr w:type="gramStart"/>
      <w:r w:rsidR="00264F0F" w:rsidRPr="00451AC5">
        <w:t>tree</w:t>
      </w:r>
      <w:r w:rsidR="002C468E">
        <w:t>;</w:t>
      </w:r>
      <w:proofErr w:type="gramEnd"/>
      <w:r w:rsidR="00264F0F" w:rsidRPr="00451AC5">
        <w:rPr>
          <w:vertAlign w:val="superscript"/>
        </w:rPr>
        <w:t>9.</w:t>
      </w:r>
    </w:p>
    <w:p w14:paraId="319DCB83" w14:textId="087A8B15" w:rsidR="00FB505D" w:rsidRPr="00FB505D" w:rsidRDefault="00FB505D" w:rsidP="00FB505D">
      <w:pPr>
        <w:pStyle w:val="ListParagraph"/>
        <w:numPr>
          <w:ilvl w:val="0"/>
          <w:numId w:val="17"/>
        </w:numPr>
      </w:pPr>
      <w:r w:rsidRPr="00FB505D">
        <w:rPr>
          <w:i/>
          <w:iCs/>
          <w:lang w:val="en-GB"/>
        </w:rPr>
        <w:t xml:space="preserve">Wirra Willa Garden, </w:t>
      </w:r>
      <w:r w:rsidRPr="00FB505D">
        <w:rPr>
          <w:iCs/>
          <w:lang w:val="en-GB"/>
        </w:rPr>
        <w:t xml:space="preserve">Mount </w:t>
      </w:r>
      <w:proofErr w:type="spellStart"/>
      <w:r w:rsidRPr="00FB505D">
        <w:rPr>
          <w:iCs/>
          <w:lang w:val="en-GB"/>
        </w:rPr>
        <w:t>Nasura</w:t>
      </w:r>
      <w:proofErr w:type="spellEnd"/>
      <w:r w:rsidRPr="00FB505D">
        <w:rPr>
          <w:iCs/>
          <w:lang w:val="en-GB"/>
        </w:rPr>
        <w:t xml:space="preserve">, Armadale – (1920+) Paradise style garden containing plantings of </w:t>
      </w:r>
      <w:r w:rsidRPr="004F3E76">
        <w:rPr>
          <w:i/>
          <w:lang w:val="en-GB"/>
        </w:rPr>
        <w:t>Camellia, Magnolia</w:t>
      </w:r>
      <w:r w:rsidRPr="00FB505D">
        <w:rPr>
          <w:iCs/>
          <w:lang w:val="en-GB"/>
        </w:rPr>
        <w:t xml:space="preserve">, azalea, mature </w:t>
      </w:r>
      <w:proofErr w:type="gramStart"/>
      <w:r w:rsidRPr="00FB505D">
        <w:rPr>
          <w:iCs/>
          <w:lang w:val="en-GB"/>
        </w:rPr>
        <w:t>exotic</w:t>
      </w:r>
      <w:proofErr w:type="gramEnd"/>
      <w:r w:rsidRPr="00FB505D">
        <w:rPr>
          <w:iCs/>
          <w:lang w:val="en-GB"/>
        </w:rPr>
        <w:t xml:space="preserve"> and native trees. Rare micro-climate </w:t>
      </w:r>
      <w:r w:rsidRPr="00FB505D">
        <w:rPr>
          <w:iCs/>
          <w:lang w:val="en-GB"/>
        </w:rPr>
        <w:lastRenderedPageBreak/>
        <w:t xml:space="preserve">allowed plants </w:t>
      </w:r>
      <w:r w:rsidR="004F3E76">
        <w:rPr>
          <w:iCs/>
          <w:lang w:val="en-GB"/>
        </w:rPr>
        <w:t>un</w:t>
      </w:r>
      <w:r w:rsidRPr="00FB505D">
        <w:rPr>
          <w:iCs/>
          <w:lang w:val="en-GB"/>
        </w:rPr>
        <w:t xml:space="preserve">common in W.A. Linked with Mary Hargreaves who was instrumental in creating </w:t>
      </w:r>
      <w:r w:rsidRPr="004F3E76">
        <w:rPr>
          <w:i/>
          <w:lang w:val="en-GB"/>
        </w:rPr>
        <w:t>Araluen Botanic Park</w:t>
      </w:r>
      <w:r w:rsidRPr="00FB505D">
        <w:rPr>
          <w:iCs/>
          <w:lang w:val="en-GB"/>
        </w:rPr>
        <w:t xml:space="preserve">. The garden is </w:t>
      </w:r>
      <w:r>
        <w:rPr>
          <w:iCs/>
          <w:lang w:val="en-GB"/>
        </w:rPr>
        <w:t xml:space="preserve">currently </w:t>
      </w:r>
      <w:r w:rsidRPr="00FB505D">
        <w:rPr>
          <w:iCs/>
          <w:lang w:val="en-GB"/>
        </w:rPr>
        <w:t xml:space="preserve">in a state of </w:t>
      </w:r>
      <w:proofErr w:type="gramStart"/>
      <w:r w:rsidRPr="00FB505D">
        <w:rPr>
          <w:iCs/>
          <w:lang w:val="en-GB"/>
        </w:rPr>
        <w:t>neglect</w:t>
      </w:r>
      <w:r w:rsidR="004F3E76">
        <w:rPr>
          <w:iCs/>
          <w:lang w:val="en-GB"/>
        </w:rPr>
        <w:t>;</w:t>
      </w:r>
      <w:proofErr w:type="gramEnd"/>
    </w:p>
    <w:p w14:paraId="2A2739E8" w14:textId="22882536" w:rsidR="001E6803" w:rsidRPr="00451AC5" w:rsidRDefault="001E6803" w:rsidP="00310D1F">
      <w:pPr>
        <w:pStyle w:val="ListParagraph"/>
        <w:numPr>
          <w:ilvl w:val="0"/>
          <w:numId w:val="17"/>
        </w:numPr>
      </w:pPr>
      <w:r w:rsidRPr="00451AC5">
        <w:rPr>
          <w:i/>
          <w:iCs/>
        </w:rPr>
        <w:t>Old Bridge House garden</w:t>
      </w:r>
      <w:r w:rsidRPr="00451AC5">
        <w:t>, Margaret River, SW WA (1921+)</w:t>
      </w:r>
      <w:r w:rsidR="008C4E1F" w:rsidRPr="00451AC5">
        <w:t xml:space="preserve"> cottage garden on sloping site for the Peirce family</w:t>
      </w:r>
      <w:r w:rsidR="008003DD" w:rsidRPr="00451AC5">
        <w:t>, broad and mature plant collection, well-documented</w:t>
      </w:r>
      <w:r w:rsidR="004F3E76">
        <w:t>;</w:t>
      </w:r>
      <w:r w:rsidR="008003DD" w:rsidRPr="00451AC5">
        <w:rPr>
          <w:vertAlign w:val="superscript"/>
        </w:rPr>
        <w:t>7</w:t>
      </w:r>
    </w:p>
    <w:p w14:paraId="2D79B7B2" w14:textId="77777777" w:rsidR="004F3E76" w:rsidRPr="004F3E76" w:rsidRDefault="00806D65" w:rsidP="009F232A">
      <w:pPr>
        <w:pStyle w:val="ListParagraph"/>
        <w:numPr>
          <w:ilvl w:val="0"/>
          <w:numId w:val="17"/>
        </w:numPr>
        <w:rPr>
          <w:lang w:val="en-GB"/>
        </w:rPr>
      </w:pPr>
      <w:r w:rsidRPr="004F3E76">
        <w:rPr>
          <w:i/>
          <w:iCs/>
        </w:rPr>
        <w:t xml:space="preserve">Heronswood, </w:t>
      </w:r>
      <w:r w:rsidRPr="00451AC5">
        <w:t xml:space="preserve">Margaret River, </w:t>
      </w:r>
      <w:r w:rsidR="00875856" w:rsidRPr="00451AC5">
        <w:t>SW WA</w:t>
      </w:r>
      <w:r w:rsidRPr="00451AC5">
        <w:t xml:space="preserve"> – (late 20</w:t>
      </w:r>
      <w:r w:rsidRPr="004F3E76">
        <w:rPr>
          <w:vertAlign w:val="superscript"/>
        </w:rPr>
        <w:t>th</w:t>
      </w:r>
      <w:r w:rsidRPr="00451AC5">
        <w:t xml:space="preserve"> c.) – informal country garden merging into a farmlet carefully formed around a lake, with restraint, care for place and intriguing </w:t>
      </w:r>
      <w:proofErr w:type="gramStart"/>
      <w:r w:rsidRPr="00451AC5">
        <w:t>plants</w:t>
      </w:r>
      <w:r w:rsidR="004F3E76">
        <w:t>;</w:t>
      </w:r>
      <w:proofErr w:type="gramEnd"/>
      <w:r w:rsidR="004F3E76">
        <w:t xml:space="preserve"> </w:t>
      </w:r>
    </w:p>
    <w:p w14:paraId="44607EBA" w14:textId="6C346FC3" w:rsidR="00FB505D" w:rsidRPr="004F3E76" w:rsidRDefault="00FB505D" w:rsidP="009F232A">
      <w:pPr>
        <w:pStyle w:val="ListParagraph"/>
        <w:numPr>
          <w:ilvl w:val="0"/>
          <w:numId w:val="17"/>
        </w:numPr>
        <w:rPr>
          <w:lang w:val="en-GB"/>
        </w:rPr>
      </w:pPr>
      <w:r w:rsidRPr="004F3E76">
        <w:rPr>
          <w:i/>
          <w:iCs/>
          <w:lang w:val="en-GB"/>
        </w:rPr>
        <w:t xml:space="preserve">Tanya Young’s garden, </w:t>
      </w:r>
      <w:r w:rsidRPr="004F3E76">
        <w:rPr>
          <w:iCs/>
          <w:lang w:val="en-GB"/>
        </w:rPr>
        <w:t xml:space="preserve">Dalkeith – (1970+) large domestic garden, 1.5 acres, rare Western Australian example of a private garden with formal, walled, kitchen, </w:t>
      </w:r>
      <w:proofErr w:type="gramStart"/>
      <w:r w:rsidRPr="004F3E76">
        <w:rPr>
          <w:iCs/>
          <w:lang w:val="en-GB"/>
        </w:rPr>
        <w:t>cottage</w:t>
      </w:r>
      <w:proofErr w:type="gramEnd"/>
      <w:r w:rsidRPr="004F3E76">
        <w:rPr>
          <w:iCs/>
          <w:lang w:val="en-GB"/>
        </w:rPr>
        <w:t xml:space="preserve"> and sunken gardens. It is designed and maintained by one person and that</w:t>
      </w:r>
      <w:r w:rsidR="004F3E76">
        <w:rPr>
          <w:iCs/>
          <w:lang w:val="en-GB"/>
        </w:rPr>
        <w:t>,</w:t>
      </w:r>
      <w:r w:rsidRPr="004F3E76">
        <w:rPr>
          <w:iCs/>
          <w:lang w:val="en-GB"/>
        </w:rPr>
        <w:t xml:space="preserve"> is </w:t>
      </w:r>
      <w:proofErr w:type="gramStart"/>
      <w:r w:rsidRPr="004F3E76">
        <w:rPr>
          <w:iCs/>
          <w:lang w:val="en-GB"/>
        </w:rPr>
        <w:t>rare</w:t>
      </w:r>
      <w:r w:rsidR="004F3E76">
        <w:rPr>
          <w:iCs/>
          <w:lang w:val="en-GB"/>
        </w:rPr>
        <w:t>,</w:t>
      </w:r>
      <w:r w:rsidRPr="004F3E76">
        <w:rPr>
          <w:iCs/>
          <w:lang w:val="en-GB"/>
        </w:rPr>
        <w:t xml:space="preserve"> in itself</w:t>
      </w:r>
      <w:proofErr w:type="gramEnd"/>
      <w:r w:rsidRPr="004F3E76">
        <w:rPr>
          <w:iCs/>
          <w:lang w:val="en-GB"/>
        </w:rPr>
        <w:t xml:space="preserve">. </w:t>
      </w:r>
    </w:p>
    <w:p w14:paraId="2F453F50" w14:textId="27B07CF4" w:rsidR="006A311F" w:rsidRDefault="006A311F" w:rsidP="006A311F">
      <w:pPr>
        <w:pStyle w:val="ListParagraph"/>
      </w:pPr>
    </w:p>
    <w:p w14:paraId="38B6707C" w14:textId="77777777" w:rsidR="00142EC9" w:rsidRPr="00451AC5" w:rsidRDefault="00142EC9" w:rsidP="006A311F">
      <w:pPr>
        <w:pStyle w:val="ListParagraph"/>
      </w:pPr>
    </w:p>
    <w:p w14:paraId="451F28B6" w14:textId="46EB6617" w:rsidR="00A105CC" w:rsidRPr="00451AC5" w:rsidRDefault="00A105CC">
      <w:pPr>
        <w:rPr>
          <w:b/>
          <w:bCs/>
        </w:rPr>
      </w:pPr>
      <w:r w:rsidRPr="00451AC5">
        <w:rPr>
          <w:b/>
          <w:bCs/>
        </w:rPr>
        <w:t>Sources:</w:t>
      </w:r>
    </w:p>
    <w:p w14:paraId="4FB866A2" w14:textId="39BF731A" w:rsidR="00A105CC" w:rsidRPr="00451AC5" w:rsidRDefault="00A105CC" w:rsidP="00A105CC">
      <w:pPr>
        <w:pStyle w:val="ListParagraph"/>
        <w:numPr>
          <w:ilvl w:val="0"/>
          <w:numId w:val="1"/>
        </w:numPr>
      </w:pPr>
      <w:r w:rsidRPr="00451AC5">
        <w:t>Monty Don</w:t>
      </w:r>
      <w:r w:rsidR="00EF1EE6" w:rsidRPr="00451AC5">
        <w:t>,</w:t>
      </w:r>
      <w:r w:rsidRPr="00451AC5">
        <w:t xml:space="preserve"> </w:t>
      </w:r>
      <w:r w:rsidRPr="00451AC5">
        <w:rPr>
          <w:i/>
          <w:iCs/>
        </w:rPr>
        <w:t>Around the World in 80 Gardens</w:t>
      </w:r>
      <w:r w:rsidRPr="00451AC5">
        <w:t>, BBC Books, 2008, Weidenfeld &amp; Nicolson</w:t>
      </w:r>
    </w:p>
    <w:p w14:paraId="723F46C2" w14:textId="5907B584" w:rsidR="00A105CC" w:rsidRPr="00451AC5" w:rsidRDefault="00EF1EE6" w:rsidP="00A105CC">
      <w:pPr>
        <w:pStyle w:val="ListParagraph"/>
        <w:numPr>
          <w:ilvl w:val="0"/>
          <w:numId w:val="1"/>
        </w:numPr>
      </w:pPr>
      <w:r w:rsidRPr="00451AC5">
        <w:t xml:space="preserve">Rae Spencer-Jones (ed.), </w:t>
      </w:r>
      <w:r w:rsidRPr="00451AC5">
        <w:rPr>
          <w:i/>
          <w:iCs/>
        </w:rPr>
        <w:t>1001 Gardens You must see before you die</w:t>
      </w:r>
      <w:r w:rsidRPr="00451AC5">
        <w:t>, 2007, ABC Books</w:t>
      </w:r>
    </w:p>
    <w:p w14:paraId="363D986E" w14:textId="77777777" w:rsidR="00E07C17" w:rsidRPr="00451AC5" w:rsidRDefault="006A311F" w:rsidP="00A105CC">
      <w:pPr>
        <w:pStyle w:val="ListParagraph"/>
        <w:numPr>
          <w:ilvl w:val="0"/>
          <w:numId w:val="1"/>
        </w:numPr>
      </w:pPr>
      <w:r w:rsidRPr="00451AC5">
        <w:t xml:space="preserve">Richard Aitken &amp; Michael Looker (ed’s), </w:t>
      </w:r>
      <w:r w:rsidRPr="00451AC5">
        <w:rPr>
          <w:i/>
          <w:iCs/>
        </w:rPr>
        <w:t>The Oxford Companion to Australian Gardens</w:t>
      </w:r>
      <w:r w:rsidRPr="00451AC5">
        <w:t xml:space="preserve">, 2002, Ox. Uni. Press, with the Australian Garden History Society (NB: only gardens given ‘single entries’ in the companion were considered as possibilities – it is a national subject </w:t>
      </w:r>
      <w:proofErr w:type="gramStart"/>
      <w:r w:rsidRPr="00451AC5">
        <w:t>reference</w:t>
      </w:r>
      <w:r w:rsidR="00E07C17" w:rsidRPr="00451AC5">
        <w:t>;</w:t>
      </w:r>
      <w:proofErr w:type="gramEnd"/>
    </w:p>
    <w:p w14:paraId="17CB7BBF" w14:textId="697A2D52" w:rsidR="006A311F" w:rsidRPr="00451AC5" w:rsidRDefault="00BF2D5B" w:rsidP="00A105CC">
      <w:pPr>
        <w:pStyle w:val="ListParagraph"/>
        <w:numPr>
          <w:ilvl w:val="0"/>
          <w:numId w:val="1"/>
        </w:numPr>
      </w:pPr>
      <w:proofErr w:type="spellStart"/>
      <w:r w:rsidRPr="00451AC5">
        <w:t>Phyl</w:t>
      </w:r>
      <w:proofErr w:type="spellEnd"/>
      <w:r w:rsidRPr="00451AC5">
        <w:t>(</w:t>
      </w:r>
      <w:proofErr w:type="spellStart"/>
      <w:r w:rsidRPr="00451AC5">
        <w:t>lis</w:t>
      </w:r>
      <w:proofErr w:type="spellEnd"/>
      <w:r w:rsidRPr="00451AC5">
        <w:t xml:space="preserve">) Frazer Simons, </w:t>
      </w:r>
      <w:r w:rsidRPr="00451AC5">
        <w:rPr>
          <w:i/>
          <w:iCs/>
        </w:rPr>
        <w:t>Historic Tasmanian Gardens</w:t>
      </w:r>
      <w:r w:rsidRPr="00451AC5">
        <w:t xml:space="preserve">, Mulini Press, </w:t>
      </w:r>
      <w:proofErr w:type="gramStart"/>
      <w:r w:rsidRPr="00451AC5">
        <w:t>1987</w:t>
      </w:r>
      <w:r w:rsidR="00077299" w:rsidRPr="00451AC5">
        <w:t>;</w:t>
      </w:r>
      <w:proofErr w:type="gramEnd"/>
    </w:p>
    <w:p w14:paraId="494256B3" w14:textId="77777777" w:rsidR="002076DD" w:rsidRPr="00451AC5" w:rsidRDefault="00443889" w:rsidP="00A105CC">
      <w:pPr>
        <w:pStyle w:val="ListParagraph"/>
        <w:numPr>
          <w:ilvl w:val="0"/>
          <w:numId w:val="1"/>
        </w:numPr>
      </w:pPr>
      <w:r w:rsidRPr="00451AC5">
        <w:t>Janet Kentish and Jil</w:t>
      </w:r>
      <w:r w:rsidR="00107731" w:rsidRPr="00451AC5">
        <w:t>l</w:t>
      </w:r>
      <w:r w:rsidRPr="00451AC5">
        <w:t xml:space="preserve"> Eckermann, </w:t>
      </w:r>
      <w:r w:rsidRPr="00451AC5">
        <w:rPr>
          <w:i/>
          <w:iCs/>
        </w:rPr>
        <w:t>Early Homestead Gardens of the SE of South Australia</w:t>
      </w:r>
      <w:r w:rsidRPr="00451AC5">
        <w:t xml:space="preserve">, </w:t>
      </w:r>
      <w:r w:rsidR="00107731" w:rsidRPr="00451AC5">
        <w:t xml:space="preserve">South East Book Promotions, </w:t>
      </w:r>
      <w:r w:rsidRPr="00451AC5">
        <w:t xml:space="preserve">Celebration South East Series volume 10, </w:t>
      </w:r>
      <w:proofErr w:type="gramStart"/>
      <w:r w:rsidR="00107731" w:rsidRPr="00451AC5">
        <w:t>1999</w:t>
      </w:r>
      <w:r w:rsidR="002076DD" w:rsidRPr="00451AC5">
        <w:t>;</w:t>
      </w:r>
      <w:proofErr w:type="gramEnd"/>
    </w:p>
    <w:p w14:paraId="0F2983F9" w14:textId="0268D333" w:rsidR="00077299" w:rsidRPr="00451AC5" w:rsidRDefault="005F1B5F" w:rsidP="00A105CC">
      <w:pPr>
        <w:pStyle w:val="ListParagraph"/>
        <w:numPr>
          <w:ilvl w:val="0"/>
          <w:numId w:val="1"/>
        </w:numPr>
      </w:pPr>
      <w:r w:rsidRPr="00451AC5">
        <w:t xml:space="preserve">David Jones, </w:t>
      </w:r>
      <w:r w:rsidRPr="00451AC5">
        <w:rPr>
          <w:i/>
          <w:iCs/>
        </w:rPr>
        <w:t>Designed Landscapes of South Australia: theoretical frameworks for designed landscapes in Australia</w:t>
      </w:r>
      <w:r w:rsidR="009E6722" w:rsidRPr="00451AC5">
        <w:rPr>
          <w:i/>
          <w:iCs/>
        </w:rPr>
        <w:t>: South Australian report to the Australian Heritage Commission</w:t>
      </w:r>
      <w:r w:rsidR="009E6722" w:rsidRPr="00451AC5">
        <w:t xml:space="preserve">, </w:t>
      </w:r>
      <w:r w:rsidR="00310D1F" w:rsidRPr="00451AC5">
        <w:t xml:space="preserve">David Jones, </w:t>
      </w:r>
      <w:proofErr w:type="gramStart"/>
      <w:r w:rsidR="00310D1F" w:rsidRPr="00451AC5">
        <w:t>1997</w:t>
      </w:r>
      <w:r w:rsidR="008003DD" w:rsidRPr="00451AC5">
        <w:t>;</w:t>
      </w:r>
      <w:proofErr w:type="gramEnd"/>
    </w:p>
    <w:p w14:paraId="2904F724" w14:textId="77777777" w:rsidR="00580D3D" w:rsidRPr="00451AC5" w:rsidRDefault="008003DD" w:rsidP="00A105CC">
      <w:pPr>
        <w:pStyle w:val="ListParagraph"/>
        <w:numPr>
          <w:ilvl w:val="0"/>
          <w:numId w:val="1"/>
        </w:numPr>
      </w:pPr>
      <w:r w:rsidRPr="00451AC5">
        <w:t>Gillian Lilleyman</w:t>
      </w:r>
      <w:r w:rsidRPr="00451AC5">
        <w:rPr>
          <w:i/>
          <w:iCs/>
        </w:rPr>
        <w:t xml:space="preserve">, </w:t>
      </w:r>
      <w:r w:rsidR="00D30229" w:rsidRPr="00451AC5">
        <w:rPr>
          <w:i/>
          <w:iCs/>
        </w:rPr>
        <w:t>A Garden on the Margaret,</w:t>
      </w:r>
      <w:r w:rsidR="00D30229" w:rsidRPr="00451AC5">
        <w:t xml:space="preserve"> Gillian Lilleyman, </w:t>
      </w:r>
      <w:proofErr w:type="gramStart"/>
      <w:r w:rsidR="00D30229" w:rsidRPr="00451AC5">
        <w:t>2011</w:t>
      </w:r>
      <w:r w:rsidR="00580D3D" w:rsidRPr="00451AC5">
        <w:t>;</w:t>
      </w:r>
      <w:proofErr w:type="gramEnd"/>
    </w:p>
    <w:p w14:paraId="0A7B0CF2" w14:textId="410591D2" w:rsidR="008003DD" w:rsidRPr="00451AC5" w:rsidRDefault="00580D3D" w:rsidP="00A105CC">
      <w:pPr>
        <w:pStyle w:val="ListParagraph"/>
        <w:numPr>
          <w:ilvl w:val="0"/>
          <w:numId w:val="1"/>
        </w:numPr>
      </w:pPr>
      <w:r w:rsidRPr="00451AC5">
        <w:t>Anne</w:t>
      </w:r>
      <w:r w:rsidR="00E102DE" w:rsidRPr="00451AC5">
        <w:t xml:space="preserve"> Willox, ‘Report on Toodyay Gardens Weekend’, in </w:t>
      </w:r>
      <w:r w:rsidR="00E102DE" w:rsidRPr="00451AC5">
        <w:rPr>
          <w:i/>
          <w:iCs/>
        </w:rPr>
        <w:t>Australian Garden History</w:t>
      </w:r>
      <w:r w:rsidR="00E102DE" w:rsidRPr="00451AC5">
        <w:t xml:space="preserve"> 4(4), January/February 1993, </w:t>
      </w:r>
      <w:proofErr w:type="gramStart"/>
      <w:r w:rsidR="00E102DE" w:rsidRPr="00451AC5">
        <w:t>21-22</w:t>
      </w:r>
      <w:r w:rsidR="00201E48" w:rsidRPr="00451AC5">
        <w:t>;</w:t>
      </w:r>
      <w:proofErr w:type="gramEnd"/>
    </w:p>
    <w:p w14:paraId="0DB802A7" w14:textId="051BFCD0" w:rsidR="00201E48" w:rsidRDefault="00201E48" w:rsidP="00A105CC">
      <w:pPr>
        <w:pStyle w:val="ListParagraph"/>
        <w:numPr>
          <w:ilvl w:val="0"/>
          <w:numId w:val="1"/>
        </w:numPr>
      </w:pPr>
      <w:r w:rsidRPr="00451AC5">
        <w:t>Nina Crone, ‘Of Roses, Wine and Gardens’</w:t>
      </w:r>
      <w:r w:rsidR="002F3B81" w:rsidRPr="00451AC5">
        <w:t xml:space="preserve">, in </w:t>
      </w:r>
      <w:r w:rsidR="002F3B81" w:rsidRPr="00451AC5">
        <w:rPr>
          <w:i/>
          <w:iCs/>
        </w:rPr>
        <w:t>Australian Garden History</w:t>
      </w:r>
      <w:r w:rsidR="002F3B81" w:rsidRPr="00451AC5">
        <w:t>, 10 (4), January/February 1999, 27.</w:t>
      </w:r>
    </w:p>
    <w:p w14:paraId="1DBE5F6D" w14:textId="1F5D0E36" w:rsidR="008329B0" w:rsidRDefault="008329B0" w:rsidP="00A105CC">
      <w:pPr>
        <w:pStyle w:val="ListParagraph"/>
        <w:numPr>
          <w:ilvl w:val="0"/>
          <w:numId w:val="1"/>
        </w:numPr>
      </w:pPr>
      <w:proofErr w:type="gramStart"/>
      <w:r>
        <w:t>Roslyn Burge,</w:t>
      </w:r>
      <w:proofErr w:type="gramEnd"/>
      <w:r>
        <w:t xml:space="preserve"> </w:t>
      </w:r>
      <w:r w:rsidRPr="0044740B">
        <w:rPr>
          <w:i/>
          <w:iCs/>
        </w:rPr>
        <w:t>Broughton Hall Brought to Life</w:t>
      </w:r>
      <w:r>
        <w:t xml:space="preserve">, Friends of Callan Park, </w:t>
      </w:r>
      <w:r w:rsidR="0044740B">
        <w:t>2018.</w:t>
      </w:r>
    </w:p>
    <w:p w14:paraId="4FF6E66A" w14:textId="36E3979B" w:rsidR="004137EB" w:rsidRPr="004137EB" w:rsidRDefault="004137EB" w:rsidP="004137EB">
      <w:pPr>
        <w:pStyle w:val="ListParagraph"/>
        <w:numPr>
          <w:ilvl w:val="0"/>
          <w:numId w:val="1"/>
        </w:numPr>
        <w:shd w:val="clear" w:color="auto" w:fill="FFFFFF"/>
        <w:spacing w:after="0" w:line="240" w:lineRule="auto"/>
        <w:rPr>
          <w:rFonts w:ascii="Helvetica" w:eastAsia="Times New Roman" w:hAnsi="Helvetica" w:cs="Helvetica"/>
          <w:sz w:val="21"/>
          <w:szCs w:val="21"/>
          <w:lang w:eastAsia="en-AU"/>
        </w:rPr>
      </w:pPr>
      <w:r w:rsidRPr="004137EB">
        <w:rPr>
          <w:rFonts w:ascii="Calibri" w:eastAsia="Times New Roman" w:hAnsi="Calibri" w:cs="Calibri"/>
          <w:lang w:eastAsia="en-AU"/>
        </w:rPr>
        <w:t>Trevor Pitkin, </w:t>
      </w:r>
      <w:r w:rsidRPr="004137EB">
        <w:rPr>
          <w:rFonts w:ascii="Calibri" w:eastAsia="Times New Roman" w:hAnsi="Calibri" w:cs="Calibri"/>
          <w:i/>
          <w:iCs/>
          <w:lang w:eastAsia="en-AU"/>
        </w:rPr>
        <w:t>The historians, the polymath, the impresario and their system garden,</w:t>
      </w:r>
      <w:r w:rsidRPr="004137EB">
        <w:rPr>
          <w:rFonts w:ascii="Calibri" w:eastAsia="Times New Roman" w:hAnsi="Calibri" w:cs="Calibri"/>
          <w:lang w:eastAsia="en-AU"/>
        </w:rPr>
        <w:t> Australian Garden History 28 (2) October 2016</w:t>
      </w:r>
      <w:r w:rsidRPr="004137EB">
        <w:rPr>
          <w:rFonts w:ascii="Calibri" w:eastAsia="Times New Roman" w:hAnsi="Calibri" w:cs="Calibri"/>
          <w:lang w:eastAsia="en-AU"/>
        </w:rPr>
        <w:t>.</w:t>
      </w:r>
    </w:p>
    <w:sectPr w:rsidR="004137EB" w:rsidRPr="00413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22EF"/>
    <w:multiLevelType w:val="hybridMultilevel"/>
    <w:tmpl w:val="CCF68F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F1B1A"/>
    <w:multiLevelType w:val="hybridMultilevel"/>
    <w:tmpl w:val="41F6D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D03359"/>
    <w:multiLevelType w:val="hybridMultilevel"/>
    <w:tmpl w:val="95264E20"/>
    <w:lvl w:ilvl="0" w:tplc="41A6C978">
      <w:start w:val="3"/>
      <w:numFmt w:val="decimal"/>
      <w:lvlText w:val="%1."/>
      <w:lvlJc w:val="left"/>
      <w:pPr>
        <w:ind w:left="720" w:hanging="360"/>
      </w:pPr>
      <w:rPr>
        <w:rFonts w:ascii="Calibri" w:hAnsi="Calibri" w:cs="Calibri" w:hint="default"/>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C4F2BFA"/>
    <w:multiLevelType w:val="hybridMultilevel"/>
    <w:tmpl w:val="07E6592A"/>
    <w:lvl w:ilvl="0" w:tplc="F1782CB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53313"/>
    <w:multiLevelType w:val="hybridMultilevel"/>
    <w:tmpl w:val="3BD81D98"/>
    <w:lvl w:ilvl="0" w:tplc="C98CAD1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481C30"/>
    <w:multiLevelType w:val="hybridMultilevel"/>
    <w:tmpl w:val="50A68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0355B"/>
    <w:multiLevelType w:val="hybridMultilevel"/>
    <w:tmpl w:val="B3020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4919A9"/>
    <w:multiLevelType w:val="hybridMultilevel"/>
    <w:tmpl w:val="D2800D48"/>
    <w:lvl w:ilvl="0" w:tplc="FCB437B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362B91"/>
    <w:multiLevelType w:val="hybridMultilevel"/>
    <w:tmpl w:val="47B2F776"/>
    <w:lvl w:ilvl="0" w:tplc="EFA8AC3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A8320C"/>
    <w:multiLevelType w:val="hybridMultilevel"/>
    <w:tmpl w:val="7618E900"/>
    <w:lvl w:ilvl="0" w:tplc="4DD07C72">
      <w:start w:val="1"/>
      <w:numFmt w:val="decimal"/>
      <w:lvlText w:val="%1."/>
      <w:lvlJc w:val="left"/>
      <w:pPr>
        <w:ind w:left="720" w:hanging="360"/>
      </w:pPr>
      <w:rPr>
        <w:rFonts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BE76C8"/>
    <w:multiLevelType w:val="hybridMultilevel"/>
    <w:tmpl w:val="718A1B66"/>
    <w:lvl w:ilvl="0" w:tplc="72AE06F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252686"/>
    <w:multiLevelType w:val="hybridMultilevel"/>
    <w:tmpl w:val="71FA1304"/>
    <w:lvl w:ilvl="0" w:tplc="DC3223D8">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C12BB1"/>
    <w:multiLevelType w:val="hybridMultilevel"/>
    <w:tmpl w:val="BD30863E"/>
    <w:lvl w:ilvl="0" w:tplc="4DD07C72">
      <w:start w:val="1"/>
      <w:numFmt w:val="decimal"/>
      <w:lvlText w:val="%1."/>
      <w:lvlJc w:val="left"/>
      <w:pPr>
        <w:ind w:left="720" w:hanging="360"/>
      </w:pPr>
      <w:rPr>
        <w:rFonts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DE32C7"/>
    <w:multiLevelType w:val="hybridMultilevel"/>
    <w:tmpl w:val="80CC92CC"/>
    <w:lvl w:ilvl="0" w:tplc="351CDDE0">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7C4852"/>
    <w:multiLevelType w:val="hybridMultilevel"/>
    <w:tmpl w:val="98A8F63C"/>
    <w:lvl w:ilvl="0" w:tplc="A0263FA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11666C"/>
    <w:multiLevelType w:val="hybridMultilevel"/>
    <w:tmpl w:val="725A7858"/>
    <w:lvl w:ilvl="0" w:tplc="A69E7DD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6F3AEC"/>
    <w:multiLevelType w:val="hybridMultilevel"/>
    <w:tmpl w:val="E7C402A6"/>
    <w:lvl w:ilvl="0" w:tplc="F31AD1F0">
      <w:start w:val="1"/>
      <w:numFmt w:val="decimal"/>
      <w:lvlText w:val="%1."/>
      <w:lvlJc w:val="left"/>
      <w:pPr>
        <w:ind w:left="72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F051D9"/>
    <w:multiLevelType w:val="hybridMultilevel"/>
    <w:tmpl w:val="136EE0CE"/>
    <w:lvl w:ilvl="0" w:tplc="0AB2AB0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6321E9"/>
    <w:multiLevelType w:val="hybridMultilevel"/>
    <w:tmpl w:val="6CAC5D02"/>
    <w:lvl w:ilvl="0" w:tplc="E3362FF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3E0288"/>
    <w:multiLevelType w:val="hybridMultilevel"/>
    <w:tmpl w:val="9530FC6E"/>
    <w:lvl w:ilvl="0" w:tplc="75E8D20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3"/>
  </w:num>
  <w:num w:numId="5">
    <w:abstractNumId w:val="16"/>
  </w:num>
  <w:num w:numId="6">
    <w:abstractNumId w:val="19"/>
  </w:num>
  <w:num w:numId="7">
    <w:abstractNumId w:val="18"/>
  </w:num>
  <w:num w:numId="8">
    <w:abstractNumId w:val="17"/>
  </w:num>
  <w:num w:numId="9">
    <w:abstractNumId w:val="10"/>
  </w:num>
  <w:num w:numId="10">
    <w:abstractNumId w:val="4"/>
  </w:num>
  <w:num w:numId="11">
    <w:abstractNumId w:val="9"/>
  </w:num>
  <w:num w:numId="12">
    <w:abstractNumId w:val="6"/>
  </w:num>
  <w:num w:numId="13">
    <w:abstractNumId w:val="15"/>
  </w:num>
  <w:num w:numId="14">
    <w:abstractNumId w:val="3"/>
  </w:num>
  <w:num w:numId="15">
    <w:abstractNumId w:val="14"/>
  </w:num>
  <w:num w:numId="16">
    <w:abstractNumId w:val="11"/>
  </w:num>
  <w:num w:numId="17">
    <w:abstractNumId w:val="7"/>
  </w:num>
  <w:num w:numId="18">
    <w:abstractNumId w:val="5"/>
  </w:num>
  <w:num w:numId="19">
    <w:abstractNumId w:val="12"/>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CC"/>
    <w:rsid w:val="00000C39"/>
    <w:rsid w:val="00013AAC"/>
    <w:rsid w:val="0001506E"/>
    <w:rsid w:val="000252A6"/>
    <w:rsid w:val="00036B8B"/>
    <w:rsid w:val="00057E17"/>
    <w:rsid w:val="00077299"/>
    <w:rsid w:val="00080155"/>
    <w:rsid w:val="00095C2E"/>
    <w:rsid w:val="000A0673"/>
    <w:rsid w:val="000B6E22"/>
    <w:rsid w:val="000D3924"/>
    <w:rsid w:val="000E1E4B"/>
    <w:rsid w:val="000E2047"/>
    <w:rsid w:val="00101029"/>
    <w:rsid w:val="0010213F"/>
    <w:rsid w:val="00107731"/>
    <w:rsid w:val="001107AA"/>
    <w:rsid w:val="00130E8B"/>
    <w:rsid w:val="00133252"/>
    <w:rsid w:val="00142EC9"/>
    <w:rsid w:val="0014687A"/>
    <w:rsid w:val="001709EE"/>
    <w:rsid w:val="00173022"/>
    <w:rsid w:val="001777D6"/>
    <w:rsid w:val="001806BD"/>
    <w:rsid w:val="001876CF"/>
    <w:rsid w:val="001966A8"/>
    <w:rsid w:val="001A588B"/>
    <w:rsid w:val="001A665F"/>
    <w:rsid w:val="001B0F72"/>
    <w:rsid w:val="001B106E"/>
    <w:rsid w:val="001B2C71"/>
    <w:rsid w:val="001B69E2"/>
    <w:rsid w:val="001C191B"/>
    <w:rsid w:val="001C518D"/>
    <w:rsid w:val="001C6C4E"/>
    <w:rsid w:val="001C7495"/>
    <w:rsid w:val="001D172F"/>
    <w:rsid w:val="001E1967"/>
    <w:rsid w:val="001E3137"/>
    <w:rsid w:val="001E6803"/>
    <w:rsid w:val="001F1922"/>
    <w:rsid w:val="001F5156"/>
    <w:rsid w:val="00201E48"/>
    <w:rsid w:val="002076DD"/>
    <w:rsid w:val="00212799"/>
    <w:rsid w:val="00226119"/>
    <w:rsid w:val="00227AFF"/>
    <w:rsid w:val="0023235B"/>
    <w:rsid w:val="002330B1"/>
    <w:rsid w:val="002415A3"/>
    <w:rsid w:val="00241D24"/>
    <w:rsid w:val="002444E9"/>
    <w:rsid w:val="00244FDE"/>
    <w:rsid w:val="0024734D"/>
    <w:rsid w:val="00252B6E"/>
    <w:rsid w:val="0025790C"/>
    <w:rsid w:val="00264F0F"/>
    <w:rsid w:val="00271985"/>
    <w:rsid w:val="002807CE"/>
    <w:rsid w:val="00282B4E"/>
    <w:rsid w:val="00286EF2"/>
    <w:rsid w:val="00291D20"/>
    <w:rsid w:val="0029229D"/>
    <w:rsid w:val="002A75DA"/>
    <w:rsid w:val="002B1934"/>
    <w:rsid w:val="002B2F05"/>
    <w:rsid w:val="002C0CCD"/>
    <w:rsid w:val="002C14C4"/>
    <w:rsid w:val="002C468E"/>
    <w:rsid w:val="002D28B8"/>
    <w:rsid w:val="002E3227"/>
    <w:rsid w:val="002F3B81"/>
    <w:rsid w:val="00300618"/>
    <w:rsid w:val="0030141E"/>
    <w:rsid w:val="00303781"/>
    <w:rsid w:val="00307E0D"/>
    <w:rsid w:val="00310D1F"/>
    <w:rsid w:val="00313188"/>
    <w:rsid w:val="00315723"/>
    <w:rsid w:val="003270A3"/>
    <w:rsid w:val="0033504B"/>
    <w:rsid w:val="00336EBC"/>
    <w:rsid w:val="003511FE"/>
    <w:rsid w:val="00352DE0"/>
    <w:rsid w:val="0035670C"/>
    <w:rsid w:val="00361DA4"/>
    <w:rsid w:val="00365D38"/>
    <w:rsid w:val="00377060"/>
    <w:rsid w:val="00381A22"/>
    <w:rsid w:val="003B3227"/>
    <w:rsid w:val="003C5DD9"/>
    <w:rsid w:val="003D51CC"/>
    <w:rsid w:val="003E6CBA"/>
    <w:rsid w:val="003E7383"/>
    <w:rsid w:val="003F185D"/>
    <w:rsid w:val="003F5704"/>
    <w:rsid w:val="00403850"/>
    <w:rsid w:val="004137EB"/>
    <w:rsid w:val="0042593B"/>
    <w:rsid w:val="004320BF"/>
    <w:rsid w:val="00437D23"/>
    <w:rsid w:val="0044273B"/>
    <w:rsid w:val="00443889"/>
    <w:rsid w:val="0044409E"/>
    <w:rsid w:val="004460D0"/>
    <w:rsid w:val="0044740B"/>
    <w:rsid w:val="0044796C"/>
    <w:rsid w:val="00451AC5"/>
    <w:rsid w:val="00452525"/>
    <w:rsid w:val="00467BE5"/>
    <w:rsid w:val="00473FA7"/>
    <w:rsid w:val="00481145"/>
    <w:rsid w:val="004859A4"/>
    <w:rsid w:val="004866BA"/>
    <w:rsid w:val="00490D59"/>
    <w:rsid w:val="0049179C"/>
    <w:rsid w:val="00492B79"/>
    <w:rsid w:val="00492E6F"/>
    <w:rsid w:val="004A571A"/>
    <w:rsid w:val="004D1F91"/>
    <w:rsid w:val="004D21B0"/>
    <w:rsid w:val="004D21C2"/>
    <w:rsid w:val="004D4FC2"/>
    <w:rsid w:val="004D7E92"/>
    <w:rsid w:val="004E7219"/>
    <w:rsid w:val="004F3E76"/>
    <w:rsid w:val="004F6E1E"/>
    <w:rsid w:val="004F7A62"/>
    <w:rsid w:val="005014E2"/>
    <w:rsid w:val="00505E15"/>
    <w:rsid w:val="00521399"/>
    <w:rsid w:val="00525096"/>
    <w:rsid w:val="00530C00"/>
    <w:rsid w:val="00542662"/>
    <w:rsid w:val="00545141"/>
    <w:rsid w:val="00555624"/>
    <w:rsid w:val="0056461B"/>
    <w:rsid w:val="00564F18"/>
    <w:rsid w:val="00575F76"/>
    <w:rsid w:val="00576E23"/>
    <w:rsid w:val="00580D3D"/>
    <w:rsid w:val="0058733D"/>
    <w:rsid w:val="005952C2"/>
    <w:rsid w:val="0059739C"/>
    <w:rsid w:val="005A2072"/>
    <w:rsid w:val="005B5C13"/>
    <w:rsid w:val="005C15BD"/>
    <w:rsid w:val="005C422D"/>
    <w:rsid w:val="005C7CD7"/>
    <w:rsid w:val="005D1140"/>
    <w:rsid w:val="005D73C3"/>
    <w:rsid w:val="005E040C"/>
    <w:rsid w:val="005E1B6B"/>
    <w:rsid w:val="005E4C25"/>
    <w:rsid w:val="005E4D2D"/>
    <w:rsid w:val="005E75DF"/>
    <w:rsid w:val="005F1B5F"/>
    <w:rsid w:val="005F4C12"/>
    <w:rsid w:val="00603A3A"/>
    <w:rsid w:val="00615C9C"/>
    <w:rsid w:val="0062098F"/>
    <w:rsid w:val="00624ACD"/>
    <w:rsid w:val="006253A1"/>
    <w:rsid w:val="00627791"/>
    <w:rsid w:val="0063237A"/>
    <w:rsid w:val="00634083"/>
    <w:rsid w:val="0063627B"/>
    <w:rsid w:val="006409BE"/>
    <w:rsid w:val="00644D34"/>
    <w:rsid w:val="006507B2"/>
    <w:rsid w:val="0065502C"/>
    <w:rsid w:val="0065620C"/>
    <w:rsid w:val="00661A68"/>
    <w:rsid w:val="00666330"/>
    <w:rsid w:val="00672D8B"/>
    <w:rsid w:val="006759D8"/>
    <w:rsid w:val="00684D1A"/>
    <w:rsid w:val="0069276D"/>
    <w:rsid w:val="006928B9"/>
    <w:rsid w:val="006A311F"/>
    <w:rsid w:val="006A3E69"/>
    <w:rsid w:val="006A4DE7"/>
    <w:rsid w:val="006A6A31"/>
    <w:rsid w:val="006B1378"/>
    <w:rsid w:val="006C2107"/>
    <w:rsid w:val="006D287A"/>
    <w:rsid w:val="006F6189"/>
    <w:rsid w:val="007015B9"/>
    <w:rsid w:val="0070450B"/>
    <w:rsid w:val="007064B2"/>
    <w:rsid w:val="007205EA"/>
    <w:rsid w:val="007261B4"/>
    <w:rsid w:val="00734B1E"/>
    <w:rsid w:val="0073776F"/>
    <w:rsid w:val="00741471"/>
    <w:rsid w:val="007544D3"/>
    <w:rsid w:val="00763657"/>
    <w:rsid w:val="0076698F"/>
    <w:rsid w:val="00783795"/>
    <w:rsid w:val="007A2BD4"/>
    <w:rsid w:val="007C3B66"/>
    <w:rsid w:val="007C550B"/>
    <w:rsid w:val="007D629E"/>
    <w:rsid w:val="007E4593"/>
    <w:rsid w:val="007F4700"/>
    <w:rsid w:val="007F53DE"/>
    <w:rsid w:val="007F6A66"/>
    <w:rsid w:val="008003DD"/>
    <w:rsid w:val="00803BD1"/>
    <w:rsid w:val="00805572"/>
    <w:rsid w:val="00806D65"/>
    <w:rsid w:val="00807950"/>
    <w:rsid w:val="0082265B"/>
    <w:rsid w:val="008329B0"/>
    <w:rsid w:val="008357CE"/>
    <w:rsid w:val="0084265B"/>
    <w:rsid w:val="00855FB7"/>
    <w:rsid w:val="008619B9"/>
    <w:rsid w:val="00864E86"/>
    <w:rsid w:val="00875856"/>
    <w:rsid w:val="00875D26"/>
    <w:rsid w:val="00895F04"/>
    <w:rsid w:val="008978E1"/>
    <w:rsid w:val="008A49D2"/>
    <w:rsid w:val="008A52C0"/>
    <w:rsid w:val="008B4B39"/>
    <w:rsid w:val="008B52A3"/>
    <w:rsid w:val="008B549A"/>
    <w:rsid w:val="008C4E1F"/>
    <w:rsid w:val="008C548B"/>
    <w:rsid w:val="008C6DA8"/>
    <w:rsid w:val="008E2E30"/>
    <w:rsid w:val="008F2738"/>
    <w:rsid w:val="00910520"/>
    <w:rsid w:val="00910839"/>
    <w:rsid w:val="00912C4B"/>
    <w:rsid w:val="009164EE"/>
    <w:rsid w:val="00924C84"/>
    <w:rsid w:val="00935C1B"/>
    <w:rsid w:val="0095335A"/>
    <w:rsid w:val="00995BC3"/>
    <w:rsid w:val="009A06FC"/>
    <w:rsid w:val="009A08F5"/>
    <w:rsid w:val="009A345E"/>
    <w:rsid w:val="009B439E"/>
    <w:rsid w:val="009B7485"/>
    <w:rsid w:val="009C1119"/>
    <w:rsid w:val="009C45E0"/>
    <w:rsid w:val="009E1FD4"/>
    <w:rsid w:val="009E6722"/>
    <w:rsid w:val="009F2E26"/>
    <w:rsid w:val="00A013DB"/>
    <w:rsid w:val="00A05FDD"/>
    <w:rsid w:val="00A105CC"/>
    <w:rsid w:val="00A2592C"/>
    <w:rsid w:val="00A41BB5"/>
    <w:rsid w:val="00A540CA"/>
    <w:rsid w:val="00A54F02"/>
    <w:rsid w:val="00A555C1"/>
    <w:rsid w:val="00A73F4C"/>
    <w:rsid w:val="00A74A41"/>
    <w:rsid w:val="00A87723"/>
    <w:rsid w:val="00A93753"/>
    <w:rsid w:val="00AA4B65"/>
    <w:rsid w:val="00AA7470"/>
    <w:rsid w:val="00AB0D84"/>
    <w:rsid w:val="00AC4D35"/>
    <w:rsid w:val="00AD2DBD"/>
    <w:rsid w:val="00AE2D26"/>
    <w:rsid w:val="00AF4B79"/>
    <w:rsid w:val="00B0223E"/>
    <w:rsid w:val="00B17075"/>
    <w:rsid w:val="00B22AC3"/>
    <w:rsid w:val="00B23A50"/>
    <w:rsid w:val="00B272DD"/>
    <w:rsid w:val="00B33F0A"/>
    <w:rsid w:val="00B35898"/>
    <w:rsid w:val="00B37FE7"/>
    <w:rsid w:val="00B44292"/>
    <w:rsid w:val="00B44784"/>
    <w:rsid w:val="00B56E1B"/>
    <w:rsid w:val="00B80538"/>
    <w:rsid w:val="00B83EF9"/>
    <w:rsid w:val="00B86C46"/>
    <w:rsid w:val="00B87AE2"/>
    <w:rsid w:val="00BA610E"/>
    <w:rsid w:val="00BB531B"/>
    <w:rsid w:val="00BC1BA2"/>
    <w:rsid w:val="00BC3128"/>
    <w:rsid w:val="00BC5DFC"/>
    <w:rsid w:val="00BD15AF"/>
    <w:rsid w:val="00BD5B6A"/>
    <w:rsid w:val="00BF2D5B"/>
    <w:rsid w:val="00C06847"/>
    <w:rsid w:val="00C25B81"/>
    <w:rsid w:val="00C32A57"/>
    <w:rsid w:val="00C416AC"/>
    <w:rsid w:val="00C44D01"/>
    <w:rsid w:val="00C62A54"/>
    <w:rsid w:val="00C668E2"/>
    <w:rsid w:val="00CB4946"/>
    <w:rsid w:val="00CB52DC"/>
    <w:rsid w:val="00CC5A4B"/>
    <w:rsid w:val="00CD6799"/>
    <w:rsid w:val="00CE4C75"/>
    <w:rsid w:val="00CF02D2"/>
    <w:rsid w:val="00CF195B"/>
    <w:rsid w:val="00D015DD"/>
    <w:rsid w:val="00D016D3"/>
    <w:rsid w:val="00D01DAD"/>
    <w:rsid w:val="00D028E5"/>
    <w:rsid w:val="00D07140"/>
    <w:rsid w:val="00D130D9"/>
    <w:rsid w:val="00D14F1A"/>
    <w:rsid w:val="00D16542"/>
    <w:rsid w:val="00D16F36"/>
    <w:rsid w:val="00D20286"/>
    <w:rsid w:val="00D24203"/>
    <w:rsid w:val="00D26EB5"/>
    <w:rsid w:val="00D27933"/>
    <w:rsid w:val="00D30229"/>
    <w:rsid w:val="00D41088"/>
    <w:rsid w:val="00D4678C"/>
    <w:rsid w:val="00D51DE9"/>
    <w:rsid w:val="00D558ED"/>
    <w:rsid w:val="00D564F8"/>
    <w:rsid w:val="00D650A5"/>
    <w:rsid w:val="00D71961"/>
    <w:rsid w:val="00D7742F"/>
    <w:rsid w:val="00D92A5F"/>
    <w:rsid w:val="00D92C2D"/>
    <w:rsid w:val="00D9679E"/>
    <w:rsid w:val="00DA0ED2"/>
    <w:rsid w:val="00DA7E2B"/>
    <w:rsid w:val="00DB593C"/>
    <w:rsid w:val="00DC0810"/>
    <w:rsid w:val="00DC7974"/>
    <w:rsid w:val="00DD37CD"/>
    <w:rsid w:val="00DD7343"/>
    <w:rsid w:val="00DE092F"/>
    <w:rsid w:val="00DE74B5"/>
    <w:rsid w:val="00DE7D10"/>
    <w:rsid w:val="00DF68EA"/>
    <w:rsid w:val="00E0052E"/>
    <w:rsid w:val="00E03365"/>
    <w:rsid w:val="00E035FF"/>
    <w:rsid w:val="00E07C17"/>
    <w:rsid w:val="00E102DE"/>
    <w:rsid w:val="00E15447"/>
    <w:rsid w:val="00E20983"/>
    <w:rsid w:val="00E27870"/>
    <w:rsid w:val="00E31151"/>
    <w:rsid w:val="00E4783F"/>
    <w:rsid w:val="00E5188B"/>
    <w:rsid w:val="00E51C18"/>
    <w:rsid w:val="00E5622D"/>
    <w:rsid w:val="00E63B1A"/>
    <w:rsid w:val="00E672F5"/>
    <w:rsid w:val="00E76A75"/>
    <w:rsid w:val="00E774BA"/>
    <w:rsid w:val="00E80F0F"/>
    <w:rsid w:val="00E90EAB"/>
    <w:rsid w:val="00E93125"/>
    <w:rsid w:val="00E9365B"/>
    <w:rsid w:val="00EA779E"/>
    <w:rsid w:val="00EB1443"/>
    <w:rsid w:val="00EB5D1E"/>
    <w:rsid w:val="00EC7649"/>
    <w:rsid w:val="00ED4F3A"/>
    <w:rsid w:val="00ED5AB8"/>
    <w:rsid w:val="00ED648B"/>
    <w:rsid w:val="00EE2018"/>
    <w:rsid w:val="00EF1A3F"/>
    <w:rsid w:val="00EF1EE6"/>
    <w:rsid w:val="00EF6FE9"/>
    <w:rsid w:val="00EF72D1"/>
    <w:rsid w:val="00F01DF8"/>
    <w:rsid w:val="00F0428B"/>
    <w:rsid w:val="00F05521"/>
    <w:rsid w:val="00F17985"/>
    <w:rsid w:val="00F26D6F"/>
    <w:rsid w:val="00F329F8"/>
    <w:rsid w:val="00F35520"/>
    <w:rsid w:val="00F365DA"/>
    <w:rsid w:val="00F37835"/>
    <w:rsid w:val="00F4203C"/>
    <w:rsid w:val="00F42DD4"/>
    <w:rsid w:val="00F42EE5"/>
    <w:rsid w:val="00F47519"/>
    <w:rsid w:val="00F51003"/>
    <w:rsid w:val="00F5270F"/>
    <w:rsid w:val="00F84BF9"/>
    <w:rsid w:val="00F867C3"/>
    <w:rsid w:val="00F94B45"/>
    <w:rsid w:val="00F96DC1"/>
    <w:rsid w:val="00FA1428"/>
    <w:rsid w:val="00FA14CF"/>
    <w:rsid w:val="00FB2817"/>
    <w:rsid w:val="00FB42E3"/>
    <w:rsid w:val="00FB48B9"/>
    <w:rsid w:val="00FB505D"/>
    <w:rsid w:val="00FD6B6E"/>
    <w:rsid w:val="00FE3B7F"/>
    <w:rsid w:val="00FE7561"/>
    <w:rsid w:val="00FF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D7E3"/>
  <w15:chartTrackingRefBased/>
  <w15:docId w15:val="{E4352BD3-280E-486C-9FBD-E9FEC756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CC"/>
    <w:pPr>
      <w:ind w:left="720"/>
      <w:contextualSpacing/>
    </w:pPr>
  </w:style>
  <w:style w:type="paragraph" w:styleId="NormalWeb">
    <w:name w:val="Normal (Web)"/>
    <w:basedOn w:val="Normal"/>
    <w:uiPriority w:val="99"/>
    <w:semiHidden/>
    <w:unhideWhenUsed/>
    <w:rsid w:val="00C25B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25B81"/>
    <w:rPr>
      <w:i/>
      <w:iCs/>
    </w:rPr>
  </w:style>
  <w:style w:type="character" w:styleId="Hyperlink">
    <w:name w:val="Hyperlink"/>
    <w:basedOn w:val="DefaultParagraphFont"/>
    <w:uiPriority w:val="99"/>
    <w:unhideWhenUsed/>
    <w:rsid w:val="001B69E2"/>
    <w:rPr>
      <w:color w:val="0563C1" w:themeColor="hyperlink"/>
      <w:u w:val="single"/>
    </w:rPr>
  </w:style>
  <w:style w:type="character" w:styleId="UnresolvedMention">
    <w:name w:val="Unresolved Mention"/>
    <w:basedOn w:val="DefaultParagraphFont"/>
    <w:uiPriority w:val="99"/>
    <w:semiHidden/>
    <w:unhideWhenUsed/>
    <w:rsid w:val="001B69E2"/>
    <w:rPr>
      <w:color w:val="605E5C"/>
      <w:shd w:val="clear" w:color="auto" w:fill="E1DFDD"/>
    </w:rPr>
  </w:style>
  <w:style w:type="paragraph" w:styleId="BalloonText">
    <w:name w:val="Balloon Text"/>
    <w:basedOn w:val="Normal"/>
    <w:link w:val="BalloonTextChar"/>
    <w:uiPriority w:val="99"/>
    <w:semiHidden/>
    <w:unhideWhenUsed/>
    <w:rsid w:val="00D92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A5F"/>
    <w:rPr>
      <w:rFonts w:ascii="Segoe UI" w:hAnsi="Segoe UI" w:cs="Segoe UI"/>
      <w:sz w:val="18"/>
      <w:szCs w:val="18"/>
    </w:rPr>
  </w:style>
  <w:style w:type="paragraph" w:customStyle="1" w:styleId="Body">
    <w:name w:val="Body"/>
    <w:rsid w:val="00F329F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NoSpacing">
    <w:name w:val="No Spacing"/>
    <w:uiPriority w:val="1"/>
    <w:qFormat/>
    <w:rsid w:val="002C4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134717">
      <w:bodyDiv w:val="1"/>
      <w:marLeft w:val="0"/>
      <w:marRight w:val="0"/>
      <w:marTop w:val="0"/>
      <w:marBottom w:val="0"/>
      <w:divBdr>
        <w:top w:val="none" w:sz="0" w:space="0" w:color="auto"/>
        <w:left w:val="none" w:sz="0" w:space="0" w:color="auto"/>
        <w:bottom w:val="none" w:sz="0" w:space="0" w:color="auto"/>
        <w:right w:val="none" w:sz="0" w:space="0" w:color="auto"/>
      </w:divBdr>
      <w:divsChild>
        <w:div w:id="71465610">
          <w:blockQuote w:val="1"/>
          <w:marLeft w:val="600"/>
          <w:marRight w:val="0"/>
          <w:marTop w:val="0"/>
          <w:marBottom w:val="0"/>
          <w:divBdr>
            <w:top w:val="none" w:sz="0" w:space="0" w:color="auto"/>
            <w:left w:val="none" w:sz="0" w:space="0" w:color="auto"/>
            <w:bottom w:val="none" w:sz="0" w:space="0" w:color="auto"/>
            <w:right w:val="none" w:sz="0" w:space="0" w:color="auto"/>
          </w:divBdr>
          <w:divsChild>
            <w:div w:id="966814481">
              <w:marLeft w:val="0"/>
              <w:marRight w:val="0"/>
              <w:marTop w:val="0"/>
              <w:marBottom w:val="0"/>
              <w:divBdr>
                <w:top w:val="none" w:sz="0" w:space="0" w:color="auto"/>
                <w:left w:val="none" w:sz="0" w:space="0" w:color="auto"/>
                <w:bottom w:val="none" w:sz="0" w:space="0" w:color="auto"/>
                <w:right w:val="none" w:sz="0" w:space="0" w:color="auto"/>
              </w:divBdr>
            </w:div>
          </w:divsChild>
        </w:div>
        <w:div w:id="891581732">
          <w:marLeft w:val="0"/>
          <w:marRight w:val="0"/>
          <w:marTop w:val="0"/>
          <w:marBottom w:val="0"/>
          <w:divBdr>
            <w:top w:val="none" w:sz="0" w:space="0" w:color="auto"/>
            <w:left w:val="none" w:sz="0" w:space="0" w:color="auto"/>
            <w:bottom w:val="none" w:sz="0" w:space="0" w:color="auto"/>
            <w:right w:val="none" w:sz="0" w:space="0" w:color="auto"/>
          </w:divBdr>
        </w:div>
        <w:div w:id="443379702">
          <w:marLeft w:val="0"/>
          <w:marRight w:val="0"/>
          <w:marTop w:val="0"/>
          <w:marBottom w:val="0"/>
          <w:divBdr>
            <w:top w:val="none" w:sz="0" w:space="0" w:color="auto"/>
            <w:left w:val="none" w:sz="0" w:space="0" w:color="auto"/>
            <w:bottom w:val="none" w:sz="0" w:space="0" w:color="auto"/>
            <w:right w:val="none" w:sz="0" w:space="0" w:color="auto"/>
          </w:divBdr>
        </w:div>
        <w:div w:id="1647395432">
          <w:marLeft w:val="0"/>
          <w:marRight w:val="0"/>
          <w:marTop w:val="0"/>
          <w:marBottom w:val="0"/>
          <w:divBdr>
            <w:top w:val="none" w:sz="0" w:space="0" w:color="auto"/>
            <w:left w:val="none" w:sz="0" w:space="0" w:color="auto"/>
            <w:bottom w:val="none" w:sz="0" w:space="0" w:color="auto"/>
            <w:right w:val="none" w:sz="0" w:space="0" w:color="auto"/>
          </w:divBdr>
        </w:div>
        <w:div w:id="896360762">
          <w:marLeft w:val="0"/>
          <w:marRight w:val="0"/>
          <w:marTop w:val="0"/>
          <w:marBottom w:val="0"/>
          <w:divBdr>
            <w:top w:val="none" w:sz="0" w:space="0" w:color="auto"/>
            <w:left w:val="none" w:sz="0" w:space="0" w:color="auto"/>
            <w:bottom w:val="none" w:sz="0" w:space="0" w:color="auto"/>
            <w:right w:val="none" w:sz="0" w:space="0" w:color="auto"/>
          </w:divBdr>
        </w:div>
        <w:div w:id="602154138">
          <w:marLeft w:val="0"/>
          <w:marRight w:val="0"/>
          <w:marTop w:val="0"/>
          <w:marBottom w:val="0"/>
          <w:divBdr>
            <w:top w:val="none" w:sz="0" w:space="0" w:color="auto"/>
            <w:left w:val="none" w:sz="0" w:space="0" w:color="auto"/>
            <w:bottom w:val="none" w:sz="0" w:space="0" w:color="auto"/>
            <w:right w:val="none" w:sz="0" w:space="0" w:color="auto"/>
          </w:divBdr>
        </w:div>
      </w:divsChild>
    </w:div>
    <w:div w:id="898828684">
      <w:bodyDiv w:val="1"/>
      <w:marLeft w:val="0"/>
      <w:marRight w:val="0"/>
      <w:marTop w:val="0"/>
      <w:marBottom w:val="0"/>
      <w:divBdr>
        <w:top w:val="none" w:sz="0" w:space="0" w:color="auto"/>
        <w:left w:val="none" w:sz="0" w:space="0" w:color="auto"/>
        <w:bottom w:val="none" w:sz="0" w:space="0" w:color="auto"/>
        <w:right w:val="none" w:sz="0" w:space="0" w:color="auto"/>
      </w:divBdr>
    </w:div>
    <w:div w:id="1429037542">
      <w:bodyDiv w:val="1"/>
      <w:marLeft w:val="0"/>
      <w:marRight w:val="0"/>
      <w:marTop w:val="0"/>
      <w:marBottom w:val="0"/>
      <w:divBdr>
        <w:top w:val="none" w:sz="0" w:space="0" w:color="auto"/>
        <w:left w:val="none" w:sz="0" w:space="0" w:color="auto"/>
        <w:bottom w:val="none" w:sz="0" w:space="0" w:color="auto"/>
        <w:right w:val="none" w:sz="0" w:space="0" w:color="auto"/>
      </w:divBdr>
    </w:div>
    <w:div w:id="1917860577">
      <w:bodyDiv w:val="1"/>
      <w:marLeft w:val="0"/>
      <w:marRight w:val="0"/>
      <w:marTop w:val="0"/>
      <w:marBottom w:val="0"/>
      <w:divBdr>
        <w:top w:val="none" w:sz="0" w:space="0" w:color="auto"/>
        <w:left w:val="none" w:sz="0" w:space="0" w:color="auto"/>
        <w:bottom w:val="none" w:sz="0" w:space="0" w:color="auto"/>
        <w:right w:val="none" w:sz="0" w:space="0" w:color="auto"/>
      </w:divBdr>
    </w:div>
    <w:div w:id="2099204225">
      <w:bodyDiv w:val="1"/>
      <w:marLeft w:val="0"/>
      <w:marRight w:val="0"/>
      <w:marTop w:val="0"/>
      <w:marBottom w:val="0"/>
      <w:divBdr>
        <w:top w:val="none" w:sz="0" w:space="0" w:color="auto"/>
        <w:left w:val="none" w:sz="0" w:space="0" w:color="auto"/>
        <w:bottom w:val="none" w:sz="0" w:space="0" w:color="auto"/>
        <w:right w:val="none" w:sz="0" w:space="0" w:color="auto"/>
      </w:divBdr>
      <w:divsChild>
        <w:div w:id="12274921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ardenhistorysociety.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5653</Words>
  <Characters>32226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Read</dc:creator>
  <cp:keywords/>
  <dc:description/>
  <cp:lastModifiedBy>Stuart Read</cp:lastModifiedBy>
  <cp:revision>2</cp:revision>
  <dcterms:created xsi:type="dcterms:W3CDTF">2021-04-03T22:56:00Z</dcterms:created>
  <dcterms:modified xsi:type="dcterms:W3CDTF">2021-04-03T22:56:00Z</dcterms:modified>
</cp:coreProperties>
</file>